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A818A" w14:textId="77777777" w:rsidR="00C82EAF" w:rsidRDefault="00C82EAF" w:rsidP="00C82EAF">
      <w:pPr>
        <w:jc w:val="center"/>
        <w:rPr>
          <w:b/>
          <w:bCs/>
          <w:sz w:val="36"/>
          <w:szCs w:val="36"/>
        </w:rPr>
      </w:pPr>
      <w:r w:rsidRPr="008B7B5B">
        <w:rPr>
          <w:b/>
          <w:bCs/>
          <w:sz w:val="36"/>
          <w:szCs w:val="36"/>
        </w:rPr>
        <w:t xml:space="preserve">Государственная интегрированная информационная система управления общественными финансами </w:t>
      </w:r>
      <w:r w:rsidRPr="008B7B5B">
        <w:rPr>
          <w:b/>
          <w:bCs/>
          <w:sz w:val="36"/>
          <w:szCs w:val="36"/>
        </w:rPr>
        <w:br/>
        <w:t>«Электронный бюджет»</w:t>
      </w:r>
    </w:p>
    <w:p w14:paraId="12485B02" w14:textId="77777777" w:rsidR="00C82EAF" w:rsidRDefault="00C82EAF" w:rsidP="00C82EAF">
      <w:pPr>
        <w:jc w:val="center"/>
        <w:rPr>
          <w:b/>
          <w:bCs/>
          <w:sz w:val="36"/>
          <w:szCs w:val="36"/>
        </w:rPr>
      </w:pPr>
    </w:p>
    <w:p w14:paraId="7CD82753" w14:textId="77777777" w:rsidR="00C82EAF" w:rsidRDefault="00C82EAF" w:rsidP="00C82EAF">
      <w:pPr>
        <w:jc w:val="center"/>
        <w:rPr>
          <w:b/>
          <w:bCs/>
          <w:sz w:val="36"/>
          <w:szCs w:val="36"/>
        </w:rPr>
      </w:pPr>
    </w:p>
    <w:p w14:paraId="0B69A5EC" w14:textId="77777777" w:rsidR="00C82EAF" w:rsidRDefault="00C82EAF" w:rsidP="00C82EAF">
      <w:pPr>
        <w:jc w:val="center"/>
        <w:rPr>
          <w:b/>
          <w:bCs/>
          <w:sz w:val="36"/>
          <w:szCs w:val="36"/>
        </w:rPr>
      </w:pPr>
    </w:p>
    <w:p w14:paraId="6F0F117E" w14:textId="77777777" w:rsidR="00C82EAF" w:rsidRDefault="00C82EAF" w:rsidP="00C82EAF">
      <w:pPr>
        <w:jc w:val="center"/>
        <w:rPr>
          <w:b/>
          <w:bCs/>
          <w:sz w:val="36"/>
          <w:szCs w:val="36"/>
        </w:rPr>
      </w:pPr>
    </w:p>
    <w:p w14:paraId="301F08E8" w14:textId="77777777" w:rsidR="00C82EAF" w:rsidRDefault="00C82EAF" w:rsidP="00C82EAF">
      <w:pPr>
        <w:jc w:val="center"/>
        <w:rPr>
          <w:b/>
          <w:bCs/>
          <w:sz w:val="36"/>
          <w:szCs w:val="36"/>
        </w:rPr>
      </w:pPr>
    </w:p>
    <w:p w14:paraId="31A5891E" w14:textId="77777777" w:rsidR="00C82EAF" w:rsidRDefault="00C82EAF" w:rsidP="00C82EAF">
      <w:pPr>
        <w:jc w:val="center"/>
        <w:rPr>
          <w:b/>
          <w:bCs/>
          <w:sz w:val="36"/>
          <w:szCs w:val="36"/>
        </w:rPr>
      </w:pPr>
    </w:p>
    <w:p w14:paraId="368A1FC3" w14:textId="77777777" w:rsidR="00C82EAF" w:rsidRDefault="00C82EAF" w:rsidP="00C82EAF">
      <w:pPr>
        <w:jc w:val="center"/>
        <w:rPr>
          <w:b/>
          <w:bCs/>
          <w:sz w:val="36"/>
          <w:szCs w:val="36"/>
        </w:rPr>
      </w:pPr>
    </w:p>
    <w:p w14:paraId="6BF149D6" w14:textId="77777777" w:rsidR="00C82EAF" w:rsidRDefault="00C82EAF" w:rsidP="00C82EAF">
      <w:pPr>
        <w:jc w:val="center"/>
        <w:rPr>
          <w:rFonts w:eastAsia="Calibri"/>
          <w:b/>
          <w:bCs/>
          <w:sz w:val="36"/>
          <w:szCs w:val="36"/>
        </w:rPr>
      </w:pPr>
      <w:r w:rsidRPr="008B7B5B">
        <w:rPr>
          <w:b/>
          <w:bCs/>
          <w:sz w:val="36"/>
          <w:szCs w:val="36"/>
        </w:rPr>
        <w:t xml:space="preserve">Инструкция по </w:t>
      </w:r>
      <w:r>
        <w:rPr>
          <w:b/>
          <w:bCs/>
          <w:sz w:val="36"/>
          <w:szCs w:val="36"/>
        </w:rPr>
        <w:t xml:space="preserve">обработке поступающих из ЕИС данных </w:t>
      </w:r>
      <w:r w:rsidRPr="008B7B5B">
        <w:rPr>
          <w:rFonts w:eastAsia="Calibri"/>
          <w:b/>
          <w:bCs/>
          <w:sz w:val="36"/>
          <w:szCs w:val="36"/>
        </w:rPr>
        <w:t>о банковских гарантиях</w:t>
      </w:r>
      <w:r>
        <w:rPr>
          <w:b/>
          <w:bCs/>
          <w:sz w:val="36"/>
          <w:szCs w:val="36"/>
        </w:rPr>
        <w:t xml:space="preserve"> и формировании и отражении в учете формуляра </w:t>
      </w:r>
      <w:r w:rsidRPr="00627AF4">
        <w:rPr>
          <w:b/>
          <w:bCs/>
          <w:sz w:val="36"/>
          <w:szCs w:val="36"/>
        </w:rPr>
        <w:t>«Независимая гарантия»</w:t>
      </w:r>
      <w:r>
        <w:rPr>
          <w:b/>
          <w:bCs/>
          <w:sz w:val="36"/>
          <w:szCs w:val="36"/>
        </w:rPr>
        <w:t>.</w:t>
      </w:r>
    </w:p>
    <w:p w14:paraId="22AA9A52" w14:textId="77777777" w:rsidR="00C82EAF" w:rsidRDefault="00C82EAF" w:rsidP="00C82EAF">
      <w:pPr>
        <w:jc w:val="center"/>
        <w:rPr>
          <w:rFonts w:eastAsia="Calibri"/>
          <w:b/>
          <w:bCs/>
          <w:sz w:val="36"/>
          <w:szCs w:val="36"/>
        </w:rPr>
      </w:pPr>
    </w:p>
    <w:p w14:paraId="05EEEDC5" w14:textId="77777777" w:rsidR="00C82EAF" w:rsidRDefault="00C82EAF" w:rsidP="00C82EAF">
      <w:pPr>
        <w:jc w:val="center"/>
        <w:rPr>
          <w:rFonts w:eastAsia="Calibri"/>
          <w:b/>
          <w:bCs/>
          <w:sz w:val="36"/>
          <w:szCs w:val="36"/>
        </w:rPr>
      </w:pPr>
    </w:p>
    <w:p w14:paraId="3A2457F6" w14:textId="77777777" w:rsidR="00C82EAF" w:rsidRDefault="00C82EAF" w:rsidP="00C82EAF">
      <w:pPr>
        <w:jc w:val="center"/>
        <w:rPr>
          <w:rFonts w:eastAsia="Calibri"/>
          <w:b/>
          <w:bCs/>
          <w:sz w:val="36"/>
          <w:szCs w:val="36"/>
        </w:rPr>
      </w:pPr>
    </w:p>
    <w:p w14:paraId="1F4F5774" w14:textId="77777777" w:rsidR="00C82EAF" w:rsidRDefault="00C82EAF" w:rsidP="00C82EAF">
      <w:pPr>
        <w:jc w:val="center"/>
        <w:rPr>
          <w:rFonts w:eastAsia="Calibri"/>
          <w:b/>
          <w:bCs/>
          <w:sz w:val="36"/>
          <w:szCs w:val="36"/>
        </w:rPr>
      </w:pPr>
    </w:p>
    <w:p w14:paraId="41DAC3E0" w14:textId="77777777" w:rsidR="00C82EAF" w:rsidRDefault="00C82EAF" w:rsidP="00C82EAF">
      <w:pPr>
        <w:jc w:val="center"/>
        <w:rPr>
          <w:rFonts w:eastAsia="Calibri"/>
          <w:b/>
          <w:bCs/>
          <w:sz w:val="36"/>
          <w:szCs w:val="36"/>
        </w:rPr>
      </w:pPr>
    </w:p>
    <w:p w14:paraId="00992DD6" w14:textId="77777777" w:rsidR="00C82EAF" w:rsidRDefault="00C82EAF" w:rsidP="00C82EAF">
      <w:pPr>
        <w:jc w:val="center"/>
        <w:rPr>
          <w:rFonts w:eastAsia="Calibri"/>
          <w:b/>
          <w:bCs/>
          <w:sz w:val="36"/>
          <w:szCs w:val="36"/>
        </w:rPr>
      </w:pPr>
    </w:p>
    <w:p w14:paraId="0F802CD5" w14:textId="77777777" w:rsidR="00C82EAF" w:rsidRDefault="00C82EAF" w:rsidP="00C82EAF">
      <w:pPr>
        <w:jc w:val="center"/>
        <w:rPr>
          <w:rFonts w:eastAsia="Calibri"/>
          <w:b/>
          <w:bCs/>
          <w:sz w:val="36"/>
          <w:szCs w:val="36"/>
        </w:rPr>
      </w:pPr>
    </w:p>
    <w:p w14:paraId="4344A2CC" w14:textId="77777777" w:rsidR="00C82EAF" w:rsidRDefault="00C82EAF" w:rsidP="00C82EAF">
      <w:pPr>
        <w:jc w:val="both"/>
        <w:rPr>
          <w:szCs w:val="28"/>
        </w:rPr>
      </w:pPr>
    </w:p>
    <w:p w14:paraId="3B265306" w14:textId="77777777" w:rsidR="00C82EAF" w:rsidRDefault="00C82EAF" w:rsidP="00C82EAF">
      <w:pPr>
        <w:rPr>
          <w:szCs w:val="28"/>
        </w:rPr>
      </w:pPr>
    </w:p>
    <w:p w14:paraId="484BE658" w14:textId="77777777" w:rsidR="00C82EAF" w:rsidRDefault="00C82EAF" w:rsidP="00C82EAF">
      <w:pPr>
        <w:rPr>
          <w:szCs w:val="28"/>
        </w:rPr>
      </w:pPr>
    </w:p>
    <w:p w14:paraId="22D09DA7" w14:textId="77777777" w:rsidR="00C82EAF" w:rsidRPr="00865E41" w:rsidRDefault="00C82EAF" w:rsidP="00C82EAF">
      <w:pPr>
        <w:pStyle w:val="1"/>
        <w:ind w:left="567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szCs w:val="28"/>
        </w:rPr>
        <w:br w:type="page"/>
      </w:r>
      <w:r w:rsidRPr="00865E41"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  <w:lastRenderedPageBreak/>
        <w:t xml:space="preserve">Описание </w:t>
      </w:r>
      <w:r w:rsidRPr="00865E4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интеграционного взаимодействия с ЕИС.</w:t>
      </w:r>
    </w:p>
    <w:p w14:paraId="383CE7C9" w14:textId="77777777" w:rsidR="00C82EAF" w:rsidRPr="00865E41" w:rsidRDefault="00C82EAF" w:rsidP="00C82EAF"/>
    <w:p w14:paraId="1394D4E0" w14:textId="77777777" w:rsidR="00C82EAF" w:rsidRDefault="00C82EAF" w:rsidP="00C82EAF">
      <w:pPr>
        <w:keepLines/>
        <w:spacing w:line="276" w:lineRule="auto"/>
        <w:ind w:firstLine="708"/>
        <w:jc w:val="both"/>
      </w:pPr>
      <w:r w:rsidRPr="008C0370">
        <w:t xml:space="preserve">В рамках </w:t>
      </w:r>
      <w:r w:rsidRPr="00EF1560">
        <w:t>интеграционного взаимодействия и</w:t>
      </w:r>
      <w:r>
        <w:t>з</w:t>
      </w:r>
      <w:r w:rsidRPr="00EF1560">
        <w:t xml:space="preserve"> ЕИС</w:t>
      </w:r>
      <w:r>
        <w:t xml:space="preserve"> в </w:t>
      </w:r>
      <w:r w:rsidRPr="00EF1560">
        <w:t xml:space="preserve">МВУ </w:t>
      </w:r>
      <w:proofErr w:type="spellStart"/>
      <w:r w:rsidRPr="00EF1560">
        <w:t>ПУиО</w:t>
      </w:r>
      <w:proofErr w:type="spellEnd"/>
      <w:r w:rsidRPr="00EF1560">
        <w:t xml:space="preserve"> </w:t>
      </w:r>
      <w:r>
        <w:t>ежедневно (раз в сутки) поступают данные о независимых гарантиях.</w:t>
      </w:r>
    </w:p>
    <w:p w14:paraId="4FB75A75" w14:textId="77777777" w:rsidR="00C82EAF" w:rsidRPr="002E7124" w:rsidRDefault="00C82EAF" w:rsidP="00C82EAF">
      <w:pPr>
        <w:keepLines/>
        <w:spacing w:line="276" w:lineRule="auto"/>
        <w:jc w:val="both"/>
      </w:pPr>
      <w:r>
        <w:t xml:space="preserve"> </w:t>
      </w:r>
      <w:r>
        <w:tab/>
        <w:t>Данные сформированы в результате событий</w:t>
      </w:r>
      <w:r>
        <w:rPr>
          <w:szCs w:val="28"/>
        </w:rPr>
        <w:t xml:space="preserve"> произошедших с независимой гарантией на стороне ЕИС и определенные, как значимые для целей бухгалтерского учета на стороне МВУ </w:t>
      </w:r>
      <w:proofErr w:type="spellStart"/>
      <w:r>
        <w:rPr>
          <w:szCs w:val="28"/>
        </w:rPr>
        <w:t>ПУиО</w:t>
      </w:r>
      <w:proofErr w:type="spellEnd"/>
      <w:r>
        <w:rPr>
          <w:szCs w:val="28"/>
        </w:rPr>
        <w:t>.</w:t>
      </w:r>
    </w:p>
    <w:p w14:paraId="4816267A" w14:textId="77777777" w:rsidR="00C82EAF" w:rsidRPr="002E7124" w:rsidRDefault="00C82EAF" w:rsidP="00C82EAF">
      <w:pPr>
        <w:pStyle w:val="EBNameTable"/>
        <w:spacing w:before="0" w:after="0" w:line="276" w:lineRule="auto"/>
        <w:ind w:firstLine="708"/>
        <w:jc w:val="both"/>
        <w:rPr>
          <w:b w:val="0"/>
          <w:szCs w:val="28"/>
        </w:rPr>
      </w:pPr>
      <w:r>
        <w:rPr>
          <w:b w:val="0"/>
          <w:szCs w:val="28"/>
        </w:rPr>
        <w:t xml:space="preserve">На основании данных в области данных МВУ </w:t>
      </w:r>
      <w:proofErr w:type="spellStart"/>
      <w:r>
        <w:rPr>
          <w:b w:val="0"/>
          <w:szCs w:val="28"/>
        </w:rPr>
        <w:t>ПУиО</w:t>
      </w:r>
      <w:proofErr w:type="spellEnd"/>
      <w:r>
        <w:rPr>
          <w:b w:val="0"/>
          <w:szCs w:val="28"/>
        </w:rPr>
        <w:t xml:space="preserve"> при определении события произошедшего в реестре независимых гарантий создается формуляр </w:t>
      </w:r>
      <w:r w:rsidRPr="00627AF4">
        <w:rPr>
          <w:bCs/>
          <w:szCs w:val="28"/>
        </w:rPr>
        <w:t>«Независимая гарантия»</w:t>
      </w:r>
      <w:r>
        <w:rPr>
          <w:b w:val="0"/>
          <w:szCs w:val="28"/>
        </w:rPr>
        <w:t xml:space="preserve">.  </w:t>
      </w:r>
      <w:r w:rsidRPr="002E7124">
        <w:rPr>
          <w:b w:val="0"/>
          <w:szCs w:val="28"/>
        </w:rPr>
        <w:t>События</w:t>
      </w:r>
      <w:r>
        <w:rPr>
          <w:b w:val="0"/>
          <w:szCs w:val="28"/>
        </w:rPr>
        <w:t xml:space="preserve"> </w:t>
      </w:r>
      <w:r w:rsidRPr="00627AF4">
        <w:rPr>
          <w:b w:val="0"/>
          <w:szCs w:val="28"/>
        </w:rPr>
        <w:t>в реестре независимых гарантий</w:t>
      </w:r>
      <w:r w:rsidRPr="002E7124">
        <w:rPr>
          <w:b w:val="0"/>
          <w:szCs w:val="28"/>
        </w:rPr>
        <w:t xml:space="preserve"> представлены в </w:t>
      </w:r>
      <w:r w:rsidRPr="002E7124">
        <w:rPr>
          <w:b w:val="0"/>
          <w:szCs w:val="28"/>
        </w:rPr>
        <w:fldChar w:fldCharType="begin"/>
      </w:r>
      <w:r w:rsidRPr="002E7124">
        <w:rPr>
          <w:b w:val="0"/>
          <w:szCs w:val="28"/>
        </w:rPr>
        <w:instrText xml:space="preserve"> REF _Ref227235520 \h </w:instrText>
      </w:r>
      <w:r>
        <w:rPr>
          <w:b w:val="0"/>
          <w:szCs w:val="28"/>
        </w:rPr>
        <w:instrText xml:space="preserve"> \* MERGEFORMAT </w:instrText>
      </w:r>
      <w:r w:rsidRPr="002E7124">
        <w:rPr>
          <w:b w:val="0"/>
          <w:szCs w:val="28"/>
        </w:rPr>
      </w:r>
      <w:r w:rsidRPr="002E7124">
        <w:rPr>
          <w:b w:val="0"/>
          <w:szCs w:val="28"/>
        </w:rPr>
        <w:fldChar w:fldCharType="separate"/>
      </w:r>
      <w:r w:rsidRPr="002E7124">
        <w:rPr>
          <w:b w:val="0"/>
          <w:szCs w:val="28"/>
        </w:rPr>
        <w:t>таблице 1</w:t>
      </w:r>
      <w:r w:rsidRPr="002E7124">
        <w:rPr>
          <w:b w:val="0"/>
          <w:szCs w:val="28"/>
        </w:rPr>
        <w:fldChar w:fldCharType="end"/>
      </w:r>
    </w:p>
    <w:p w14:paraId="14CEE659" w14:textId="77777777" w:rsidR="00C82EAF" w:rsidRDefault="00C82EAF" w:rsidP="00C82EAF">
      <w:pPr>
        <w:pStyle w:val="ac"/>
        <w:keepNext/>
      </w:pPr>
      <w:bookmarkStart w:id="0" w:name="_Ref227235520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0"/>
      <w:r>
        <w:t xml:space="preserve"> </w:t>
      </w:r>
      <w:bookmarkStart w:id="1" w:name="_Ref187076647"/>
      <w:bookmarkStart w:id="2" w:name="_Ref187078491"/>
      <w:bookmarkStart w:id="3" w:name="_Toc192510011"/>
      <w:r>
        <w:t>-</w:t>
      </w:r>
      <w:r w:rsidRPr="00C96041">
        <w:t xml:space="preserve"> </w:t>
      </w:r>
      <w:bookmarkEnd w:id="1"/>
      <w:bookmarkEnd w:id="2"/>
      <w:r w:rsidRPr="00972F71">
        <w:t xml:space="preserve">События </w:t>
      </w:r>
      <w:r>
        <w:rPr>
          <w:szCs w:val="28"/>
        </w:rPr>
        <w:t>в реестре независимых гарантий</w:t>
      </w:r>
      <w:r w:rsidRPr="00972F71">
        <w:t>.</w:t>
      </w:r>
      <w:bookmarkEnd w:id="3"/>
    </w:p>
    <w:p w14:paraId="60679782" w14:textId="77777777" w:rsidR="00C82EAF" w:rsidRPr="00865E41" w:rsidRDefault="00C82EAF" w:rsidP="00C82EAF">
      <w:pPr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8800"/>
      </w:tblGrid>
      <w:tr w:rsidR="00C82EAF" w:rsidRPr="00C050BF" w14:paraId="6D38A9D5" w14:textId="77777777" w:rsidTr="003D5425">
        <w:trPr>
          <w:cantSplit/>
          <w:trHeight w:val="454"/>
          <w:tblHeader/>
        </w:trPr>
        <w:tc>
          <w:tcPr>
            <w:tcW w:w="291" w:type="pct"/>
            <w:shd w:val="clear" w:color="auto" w:fill="D0CECE"/>
          </w:tcPr>
          <w:p w14:paraId="012C3264" w14:textId="77777777" w:rsidR="00C82EAF" w:rsidRPr="00972F71" w:rsidRDefault="00C82EAF" w:rsidP="003D5425">
            <w:pPr>
              <w:spacing w:before="120"/>
              <w:ind w:right="-1"/>
              <w:jc w:val="center"/>
              <w:rPr>
                <w:rFonts w:eastAsia="Calibri"/>
                <w:b/>
                <w:bCs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>№ п/п</w:t>
            </w:r>
          </w:p>
        </w:tc>
        <w:tc>
          <w:tcPr>
            <w:tcW w:w="4709" w:type="pct"/>
            <w:shd w:val="clear" w:color="auto" w:fill="D0CECE"/>
          </w:tcPr>
          <w:p w14:paraId="1795E9D7" w14:textId="77777777" w:rsidR="00C82EAF" w:rsidRPr="00972F71" w:rsidRDefault="00C82EAF" w:rsidP="003D5425">
            <w:pPr>
              <w:spacing w:before="120"/>
              <w:ind w:right="-1"/>
              <w:jc w:val="center"/>
              <w:rPr>
                <w:rFonts w:eastAsia="Calibri"/>
                <w:b/>
                <w:bCs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 xml:space="preserve">Событие </w:t>
            </w:r>
            <w:r w:rsidRPr="005B71EF">
              <w:rPr>
                <w:rFonts w:eastAsia="Calibri"/>
                <w:b/>
                <w:bCs/>
                <w:sz w:val="24"/>
              </w:rPr>
              <w:t>в реестре независимых гарантий</w:t>
            </w:r>
          </w:p>
        </w:tc>
      </w:tr>
      <w:tr w:rsidR="00C82EAF" w:rsidRPr="00C050BF" w14:paraId="46BDD8DE" w14:textId="77777777" w:rsidTr="003D5425">
        <w:trPr>
          <w:cantSplit/>
          <w:trHeight w:val="454"/>
        </w:trPr>
        <w:tc>
          <w:tcPr>
            <w:tcW w:w="291" w:type="pct"/>
          </w:tcPr>
          <w:p w14:paraId="31D835B8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4E91B447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 размещении независимой гарантии на обеспечение заявки в закупке</w:t>
            </w:r>
          </w:p>
        </w:tc>
      </w:tr>
      <w:tr w:rsidR="00C82EAF" w:rsidRPr="00C050BF" w14:paraId="1ECE8C0B" w14:textId="77777777" w:rsidTr="003D5425">
        <w:trPr>
          <w:cantSplit/>
          <w:trHeight w:val="454"/>
        </w:trPr>
        <w:tc>
          <w:tcPr>
            <w:tcW w:w="291" w:type="pct"/>
          </w:tcPr>
          <w:p w14:paraId="7C3584A7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2C2EE9DD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об изменении независимой гарантии на обеспечение заявки в закупке</w:t>
            </w:r>
          </w:p>
        </w:tc>
      </w:tr>
      <w:tr w:rsidR="00C82EAF" w:rsidRPr="00C050BF" w14:paraId="6C5FDF11" w14:textId="77777777" w:rsidTr="003D5425">
        <w:trPr>
          <w:cantSplit/>
          <w:trHeight w:val="454"/>
        </w:trPr>
        <w:tc>
          <w:tcPr>
            <w:tcW w:w="291" w:type="pct"/>
          </w:tcPr>
          <w:p w14:paraId="74DF43C8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34383BEE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 недействительности сведений о независимой гарантии на обеспечение заявки в закупке</w:t>
            </w:r>
          </w:p>
        </w:tc>
      </w:tr>
      <w:tr w:rsidR="00C82EAF" w:rsidRPr="00C050BF" w14:paraId="141B8D5C" w14:textId="77777777" w:rsidTr="003D5425">
        <w:trPr>
          <w:cantSplit/>
          <w:trHeight w:val="454"/>
        </w:trPr>
        <w:tc>
          <w:tcPr>
            <w:tcW w:w="291" w:type="pct"/>
          </w:tcPr>
          <w:p w14:paraId="34FD8590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7CF9BED9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сведений об отказе заказчика в принятии независимой гарантии на обеспечение заявки в закупке</w:t>
            </w:r>
          </w:p>
        </w:tc>
      </w:tr>
      <w:tr w:rsidR="00C82EAF" w:rsidRPr="00C050BF" w14:paraId="068B84D9" w14:textId="77777777" w:rsidTr="003D5425">
        <w:trPr>
          <w:cantSplit/>
          <w:trHeight w:val="454"/>
        </w:trPr>
        <w:tc>
          <w:tcPr>
            <w:tcW w:w="291" w:type="pct"/>
          </w:tcPr>
          <w:p w14:paraId="000AC616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385DEE4B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сведений о недействительности отказа заказчика в принятии независимой гарантии на обеспечение заявки в закупке</w:t>
            </w:r>
          </w:p>
        </w:tc>
      </w:tr>
      <w:tr w:rsidR="00C82EAF" w:rsidRPr="00C050BF" w14:paraId="4986FED3" w14:textId="77777777" w:rsidTr="003D5425">
        <w:trPr>
          <w:cantSplit/>
          <w:trHeight w:val="454"/>
        </w:trPr>
        <w:tc>
          <w:tcPr>
            <w:tcW w:w="291" w:type="pct"/>
          </w:tcPr>
          <w:p w14:paraId="31743287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51C339A3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 размещении независимой гарантии на обеспечение исполнения контракта</w:t>
            </w:r>
          </w:p>
        </w:tc>
      </w:tr>
      <w:tr w:rsidR="00C82EAF" w:rsidRPr="00C050BF" w14:paraId="1C4CAF61" w14:textId="77777777" w:rsidTr="003D5425">
        <w:trPr>
          <w:cantSplit/>
          <w:trHeight w:val="454"/>
        </w:trPr>
        <w:tc>
          <w:tcPr>
            <w:tcW w:w="291" w:type="pct"/>
          </w:tcPr>
          <w:p w14:paraId="5AEAD1F9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7D8617D1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об изменении независимой гарантии на обеспечение исполнения контракта</w:t>
            </w:r>
          </w:p>
        </w:tc>
      </w:tr>
      <w:tr w:rsidR="00C82EAF" w:rsidRPr="00C050BF" w14:paraId="5A593538" w14:textId="77777777" w:rsidTr="003D5425">
        <w:trPr>
          <w:cantSplit/>
          <w:trHeight w:val="454"/>
        </w:trPr>
        <w:tc>
          <w:tcPr>
            <w:tcW w:w="291" w:type="pct"/>
          </w:tcPr>
          <w:p w14:paraId="44F0D8DB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66BC215F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 прекращении обязательств по контракту</w:t>
            </w:r>
          </w:p>
        </w:tc>
      </w:tr>
      <w:tr w:rsidR="00C82EAF" w:rsidRPr="00C050BF" w14:paraId="2EF48802" w14:textId="77777777" w:rsidTr="003D5425">
        <w:trPr>
          <w:cantSplit/>
          <w:trHeight w:val="454"/>
        </w:trPr>
        <w:tc>
          <w:tcPr>
            <w:tcW w:w="291" w:type="pct"/>
          </w:tcPr>
          <w:p w14:paraId="2B5B7AEA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6F87271D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 недействительности сведений о независимой гарантии на обеспечение исполнения контракта</w:t>
            </w:r>
          </w:p>
        </w:tc>
      </w:tr>
      <w:tr w:rsidR="00C82EAF" w:rsidRPr="00C050BF" w14:paraId="74A451FF" w14:textId="77777777" w:rsidTr="003D5425">
        <w:trPr>
          <w:cantSplit/>
          <w:trHeight w:val="454"/>
        </w:trPr>
        <w:tc>
          <w:tcPr>
            <w:tcW w:w="291" w:type="pct"/>
          </w:tcPr>
          <w:p w14:paraId="761293F5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41C31909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сведений об отказе заказчика в принятии независимой гарантии на обеспечение исполнения контракта</w:t>
            </w:r>
          </w:p>
        </w:tc>
      </w:tr>
      <w:tr w:rsidR="00C82EAF" w:rsidRPr="00C050BF" w14:paraId="682B9EA7" w14:textId="77777777" w:rsidTr="003D5425">
        <w:trPr>
          <w:cantSplit/>
          <w:trHeight w:val="454"/>
        </w:trPr>
        <w:tc>
          <w:tcPr>
            <w:tcW w:w="291" w:type="pct"/>
          </w:tcPr>
          <w:p w14:paraId="5EEA9AC5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69407093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сведений о недействительности отказа заказчика в принятии независимой гарантии на обеспечение исполнения контракта</w:t>
            </w:r>
          </w:p>
        </w:tc>
      </w:tr>
      <w:tr w:rsidR="00C82EAF" w:rsidRPr="00C050BF" w14:paraId="54F5961B" w14:textId="77777777" w:rsidTr="003D5425">
        <w:trPr>
          <w:cantSplit/>
          <w:trHeight w:val="454"/>
        </w:trPr>
        <w:tc>
          <w:tcPr>
            <w:tcW w:w="291" w:type="pct"/>
          </w:tcPr>
          <w:p w14:paraId="6C72520B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78C266FB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 размещении независимой гарантии на обеспечение гарантийных обязательств</w:t>
            </w:r>
          </w:p>
        </w:tc>
      </w:tr>
      <w:tr w:rsidR="00C82EAF" w:rsidRPr="00C050BF" w14:paraId="19155CFE" w14:textId="77777777" w:rsidTr="003D5425">
        <w:trPr>
          <w:cantSplit/>
          <w:trHeight w:val="454"/>
        </w:trPr>
        <w:tc>
          <w:tcPr>
            <w:tcW w:w="291" w:type="pct"/>
          </w:tcPr>
          <w:p w14:paraId="6C8C6B70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62029B86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об изменении независимой гарантии на обеспечение гарантийных обязательств</w:t>
            </w:r>
          </w:p>
        </w:tc>
      </w:tr>
      <w:tr w:rsidR="00C82EAF" w:rsidRPr="00C050BF" w14:paraId="4579EC5C" w14:textId="77777777" w:rsidTr="003D5425">
        <w:trPr>
          <w:cantSplit/>
          <w:trHeight w:val="454"/>
        </w:trPr>
        <w:tc>
          <w:tcPr>
            <w:tcW w:w="291" w:type="pct"/>
          </w:tcPr>
          <w:p w14:paraId="639D32AB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20ADC561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информации о недействительности сведений о независимой гарантии на обеспечение гарантийных обязательств</w:t>
            </w:r>
          </w:p>
        </w:tc>
      </w:tr>
      <w:tr w:rsidR="00C82EAF" w:rsidRPr="00C050BF" w14:paraId="41065B42" w14:textId="77777777" w:rsidTr="003D5425">
        <w:trPr>
          <w:cantSplit/>
          <w:trHeight w:val="454"/>
        </w:trPr>
        <w:tc>
          <w:tcPr>
            <w:tcW w:w="291" w:type="pct"/>
          </w:tcPr>
          <w:p w14:paraId="716D6241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0C5F59D8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сведений об отказе заказчика в принятии независимой гарантии на обеспечение гарантийных обязательств</w:t>
            </w:r>
          </w:p>
        </w:tc>
      </w:tr>
      <w:tr w:rsidR="00C82EAF" w:rsidRPr="00C050BF" w14:paraId="4AAF6EB2" w14:textId="77777777" w:rsidTr="003D5425">
        <w:trPr>
          <w:cantSplit/>
          <w:trHeight w:val="454"/>
        </w:trPr>
        <w:tc>
          <w:tcPr>
            <w:tcW w:w="291" w:type="pct"/>
          </w:tcPr>
          <w:p w14:paraId="2BE7B7C3" w14:textId="77777777" w:rsidR="00C82EAF" w:rsidRPr="00972F71" w:rsidRDefault="00C82EAF" w:rsidP="00C82EAF">
            <w:pPr>
              <w:pStyle w:val="EBTablenorm"/>
              <w:numPr>
                <w:ilvl w:val="0"/>
                <w:numId w:val="1"/>
              </w:numPr>
              <w:spacing w:before="0" w:after="0"/>
              <w:ind w:left="360" w:right="0"/>
              <w:contextualSpacing w:val="0"/>
              <w:rPr>
                <w:szCs w:val="24"/>
              </w:rPr>
            </w:pPr>
          </w:p>
        </w:tc>
        <w:tc>
          <w:tcPr>
            <w:tcW w:w="4709" w:type="pct"/>
          </w:tcPr>
          <w:p w14:paraId="738183EF" w14:textId="77777777" w:rsidR="00C82EAF" w:rsidRPr="00972F71" w:rsidRDefault="00C82EAF" w:rsidP="003D5425">
            <w:pPr>
              <w:pStyle w:val="EBTablenorm"/>
              <w:spacing w:before="120" w:after="0"/>
              <w:ind w:left="0" w:right="-1"/>
              <w:contextualSpacing w:val="0"/>
              <w:jc w:val="left"/>
              <w:rPr>
                <w:szCs w:val="24"/>
              </w:rPr>
            </w:pPr>
            <w:r w:rsidRPr="00972F71">
              <w:rPr>
                <w:szCs w:val="24"/>
              </w:rPr>
              <w:t>Поступление сведений о недействительности отказа заказчика в принятии независимой гарантии на обеспечение гарантийных обязательств</w:t>
            </w:r>
          </w:p>
        </w:tc>
      </w:tr>
    </w:tbl>
    <w:p w14:paraId="47367AB4" w14:textId="77777777" w:rsidR="00C82EAF" w:rsidRDefault="00C82EAF" w:rsidP="00C82EAF">
      <w:pPr>
        <w:pStyle w:val="EBNameTable"/>
        <w:spacing w:before="0" w:after="0" w:line="276" w:lineRule="auto"/>
        <w:ind w:firstLine="708"/>
        <w:jc w:val="both"/>
        <w:rPr>
          <w:b w:val="0"/>
          <w:szCs w:val="28"/>
        </w:rPr>
      </w:pPr>
      <w:r>
        <w:rPr>
          <w:b w:val="0"/>
          <w:szCs w:val="28"/>
        </w:rPr>
        <w:t xml:space="preserve"> </w:t>
      </w:r>
    </w:p>
    <w:p w14:paraId="7B2D122E" w14:textId="77777777" w:rsidR="007E6511" w:rsidRDefault="007E6511" w:rsidP="00C82EAF">
      <w:pPr>
        <w:pStyle w:val="EBNameTable"/>
        <w:spacing w:before="0" w:after="0" w:line="276" w:lineRule="auto"/>
        <w:ind w:firstLine="708"/>
        <w:jc w:val="both"/>
        <w:rPr>
          <w:b w:val="0"/>
          <w:szCs w:val="28"/>
        </w:rPr>
        <w:sectPr w:rsidR="007E6511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100E35A4" w14:textId="77777777" w:rsidR="00C82EAF" w:rsidRDefault="00C82EAF" w:rsidP="00C82EAF">
      <w:pPr>
        <w:pStyle w:val="1"/>
        <w:numPr>
          <w:ilvl w:val="3"/>
          <w:numId w:val="1"/>
        </w:numPr>
        <w:ind w:left="567"/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</w:pPr>
      <w:bookmarkStart w:id="4" w:name="_Ref191552805"/>
      <w:bookmarkStart w:id="5" w:name="_Toc191571716"/>
      <w:bookmarkStart w:id="6" w:name="_Toc192770389"/>
      <w:r w:rsidRPr="00865E41"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  <w:lastRenderedPageBreak/>
        <w:t>Событие «Поступление информации о размещении независимой гарантии на обеспечение заявки в закупке»</w:t>
      </w:r>
      <w:bookmarkEnd w:id="4"/>
      <w:bookmarkEnd w:id="5"/>
      <w:bookmarkEnd w:id="6"/>
    </w:p>
    <w:p w14:paraId="0C2C9DC9" w14:textId="77777777" w:rsidR="00C82EAF" w:rsidRPr="00865E41" w:rsidRDefault="00C82EAF" w:rsidP="00C82EAF"/>
    <w:p w14:paraId="26ADED41" w14:textId="77777777" w:rsidR="00C82EAF" w:rsidRPr="00972F71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Определение наступления события </w:t>
      </w:r>
      <w:r w:rsidRPr="000A5B3E">
        <w:rPr>
          <w:b/>
          <w:bCs/>
        </w:rPr>
        <w:t>«Поступление информации о размещении независимой гарантии на обеспечение заявки в закупке»</w:t>
      </w:r>
      <w:r w:rsidRPr="00972F71">
        <w:t xml:space="preserve">, произошедшего на стороне ЕИС, выполняется при поступлении из ЕИС </w:t>
      </w:r>
      <w:r>
        <w:t>данных</w:t>
      </w:r>
      <w:r w:rsidRPr="00972F71">
        <w:t xml:space="preserve"> об актуальном состоянии независимых гарантий представленных в </w:t>
      </w:r>
      <w:r w:rsidRPr="00972F71">
        <w:fldChar w:fldCharType="begin"/>
      </w:r>
      <w:r w:rsidRPr="00972F71">
        <w:instrText xml:space="preserve"> REF _Ref191476321 \h  \* MERGEFORMAT </w:instrText>
      </w:r>
      <w:r w:rsidRPr="00972F71">
        <w:fldChar w:fldCharType="separate"/>
      </w:r>
      <w:r w:rsidRPr="00972F71">
        <w:t>Таблица</w:t>
      </w:r>
      <w:r>
        <w:t xml:space="preserve"> 2</w:t>
      </w:r>
      <w:r w:rsidRPr="00972F71">
        <w:fldChar w:fldCharType="end"/>
      </w:r>
      <w:r w:rsidRPr="00972F71">
        <w:t>.</w:t>
      </w:r>
    </w:p>
    <w:p w14:paraId="7973AA28" w14:textId="77777777" w:rsidR="00C82EAF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 </w:t>
      </w:r>
      <w:bookmarkStart w:id="7" w:name="_Ref191476321"/>
      <w:bookmarkStart w:id="8" w:name="_Toc191571755"/>
      <w:bookmarkStart w:id="9" w:name="_Toc192510012"/>
      <w:r w:rsidRPr="00972F71">
        <w:t>Таблица</w:t>
      </w:r>
      <w:r>
        <w:t xml:space="preserve"> </w:t>
      </w:r>
      <w:r w:rsidRPr="00972F71">
        <w:fldChar w:fldCharType="begin"/>
      </w:r>
      <w:r w:rsidRPr="00972F71">
        <w:instrText xml:space="preserve"> SEQ Таблица \* ARABIC \s 1 </w:instrText>
      </w:r>
      <w:r w:rsidRPr="00972F71">
        <w:fldChar w:fldCharType="separate"/>
      </w:r>
      <w:r>
        <w:rPr>
          <w:noProof/>
        </w:rPr>
        <w:t>2</w:t>
      </w:r>
      <w:r w:rsidRPr="00972F71">
        <w:fldChar w:fldCharType="end"/>
      </w:r>
      <w:bookmarkEnd w:id="7"/>
      <w:r w:rsidRPr="00972F71">
        <w:t xml:space="preserve"> </w:t>
      </w:r>
      <w:r>
        <w:t>-</w:t>
      </w:r>
      <w:r w:rsidRPr="00972F71">
        <w:t xml:space="preserve"> Определение наступления события </w:t>
      </w:r>
      <w:r w:rsidRPr="000A5B3E">
        <w:rPr>
          <w:b/>
          <w:bCs/>
        </w:rPr>
        <w:t>«Поступление информации о размещении независимой гарантии на обеспечение заявки в закупке»</w:t>
      </w:r>
      <w:r w:rsidRPr="00972F71">
        <w:t xml:space="preserve"> на стороне ЕИС.</w:t>
      </w:r>
      <w:bookmarkEnd w:id="8"/>
      <w:bookmarkEnd w:id="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6"/>
        <w:gridCol w:w="2128"/>
        <w:gridCol w:w="4447"/>
        <w:gridCol w:w="2123"/>
      </w:tblGrid>
      <w:tr w:rsidR="00C82EAF" w:rsidRPr="00972F71" w14:paraId="4E342556" w14:textId="77777777" w:rsidTr="003D5425">
        <w:trPr>
          <w:trHeight w:val="454"/>
          <w:tblHeader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6553AEAD" w14:textId="77777777" w:rsidR="00C82EAF" w:rsidRPr="00972F71" w:rsidRDefault="00C82EAF" w:rsidP="003D5425">
            <w:pPr>
              <w:jc w:val="both"/>
              <w:rPr>
                <w:b/>
                <w:bCs/>
                <w:sz w:val="24"/>
              </w:rPr>
            </w:pPr>
            <w:r w:rsidRPr="00972F71">
              <w:rPr>
                <w:b/>
                <w:bCs/>
                <w:sz w:val="24"/>
              </w:rPr>
              <w:t>№</w:t>
            </w:r>
          </w:p>
          <w:p w14:paraId="5660FD49" w14:textId="77777777" w:rsidR="00C82EAF" w:rsidRPr="00972F71" w:rsidRDefault="00C82EAF" w:rsidP="003D5425">
            <w:pPr>
              <w:jc w:val="both"/>
              <w:rPr>
                <w:b/>
                <w:sz w:val="24"/>
              </w:rPr>
            </w:pPr>
            <w:r w:rsidRPr="00972F71">
              <w:rPr>
                <w:b/>
                <w:bCs/>
                <w:sz w:val="24"/>
              </w:rPr>
              <w:t>п/п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61E1BC93" w14:textId="77777777" w:rsidR="00C82EAF" w:rsidRPr="00972F71" w:rsidRDefault="00C82EAF" w:rsidP="003D5425">
            <w:pPr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>Событие на стороне ЕИС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2C0C3230" w14:textId="77777777" w:rsidR="00C82EAF" w:rsidRPr="00972F71" w:rsidRDefault="00C82EAF" w:rsidP="003D542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данные (пакета)</w:t>
            </w:r>
            <w:r w:rsidRPr="00972F71">
              <w:rPr>
                <w:b/>
                <w:sz w:val="24"/>
              </w:rPr>
              <w:t xml:space="preserve"> состояни</w:t>
            </w:r>
            <w:r>
              <w:rPr>
                <w:b/>
                <w:sz w:val="24"/>
              </w:rPr>
              <w:t>я</w:t>
            </w:r>
            <w:r w:rsidRPr="00972F71">
              <w:rPr>
                <w:b/>
                <w:sz w:val="24"/>
              </w:rPr>
              <w:t xml:space="preserve"> независимых гарантий</w:t>
            </w:r>
            <w:r>
              <w:rPr>
                <w:b/>
                <w:sz w:val="24"/>
              </w:rPr>
              <w:t xml:space="preserve"> (определяющие наступление события)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6AEE2CA8" w14:textId="77777777" w:rsidR="00C82EAF" w:rsidRPr="00972F71" w:rsidRDefault="00C82EAF" w:rsidP="003D5425">
            <w:pPr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 xml:space="preserve">Событие на стороне МВУ </w:t>
            </w:r>
            <w:proofErr w:type="spellStart"/>
            <w:r w:rsidRPr="00972F71">
              <w:rPr>
                <w:rFonts w:eastAsia="Calibri"/>
                <w:b/>
                <w:bCs/>
                <w:sz w:val="24"/>
              </w:rPr>
              <w:t>ПУиО</w:t>
            </w:r>
            <w:proofErr w:type="spellEnd"/>
          </w:p>
        </w:tc>
      </w:tr>
      <w:tr w:rsidR="00C82EAF" w:rsidRPr="00972F71" w14:paraId="01A21F82" w14:textId="77777777" w:rsidTr="003D5425">
        <w:trPr>
          <w:trHeight w:val="454"/>
        </w:trPr>
        <w:tc>
          <w:tcPr>
            <w:tcW w:w="646" w:type="dxa"/>
          </w:tcPr>
          <w:p w14:paraId="41893B45" w14:textId="77777777" w:rsidR="00C82EAF" w:rsidRPr="00972F71" w:rsidRDefault="00C82EAF" w:rsidP="00C82EA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bCs/>
                <w:sz w:val="24"/>
                <w:szCs w:val="20"/>
              </w:rPr>
            </w:pPr>
          </w:p>
        </w:tc>
        <w:tc>
          <w:tcPr>
            <w:tcW w:w="2128" w:type="dxa"/>
          </w:tcPr>
          <w:p w14:paraId="48B3968A" w14:textId="77777777" w:rsidR="00C82EAF" w:rsidRPr="00972F71" w:rsidRDefault="00C82EAF" w:rsidP="003D5425">
            <w:pPr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 xml:space="preserve">Поступление информации о размещении независимой гарантии на обеспечение заявки в </w:t>
            </w:r>
            <w:r>
              <w:rPr>
                <w:sz w:val="24"/>
                <w:szCs w:val="20"/>
              </w:rPr>
              <w:t>закупке</w:t>
            </w:r>
          </w:p>
        </w:tc>
        <w:tc>
          <w:tcPr>
            <w:tcW w:w="4448" w:type="dxa"/>
          </w:tcPr>
          <w:p w14:paraId="2CA3091F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Реестровый номер независимой гарантии;</w:t>
            </w:r>
          </w:p>
          <w:p w14:paraId="05A1ADB3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выдачи независимой гарантии;</w:t>
            </w:r>
          </w:p>
          <w:p w14:paraId="269171CA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Номер независимой гарантии, присвоенный гарантом;</w:t>
            </w:r>
          </w:p>
          <w:p w14:paraId="34C709FB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Наименование гаранта;</w:t>
            </w:r>
          </w:p>
          <w:p w14:paraId="52D6B37B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ИНН гаранта;</w:t>
            </w:r>
          </w:p>
          <w:p w14:paraId="11B05299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БИК гаранта;</w:t>
            </w:r>
          </w:p>
          <w:p w14:paraId="345D740D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КПП гаранта;</w:t>
            </w:r>
          </w:p>
          <w:p w14:paraId="0039E09B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Наименование поставщика;</w:t>
            </w:r>
          </w:p>
          <w:p w14:paraId="476A5188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ИНН поставщика;</w:t>
            </w:r>
          </w:p>
          <w:p w14:paraId="54C6A33A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КПП поставщика;</w:t>
            </w:r>
          </w:p>
          <w:p w14:paraId="6370C19C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Наименование заказчика;</w:t>
            </w:r>
          </w:p>
          <w:p w14:paraId="77C059D5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ИНН заказчика;</w:t>
            </w:r>
          </w:p>
          <w:p w14:paraId="29432A41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КПП заказчика;</w:t>
            </w:r>
          </w:p>
          <w:p w14:paraId="10B8CC6B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Код по СВР заказчика;</w:t>
            </w:r>
          </w:p>
          <w:p w14:paraId="1C86DF51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Номер извещения (приглашения);</w:t>
            </w:r>
          </w:p>
          <w:p w14:paraId="7D31F3F9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Порядок вступления в силу независимой гарантии;</w:t>
            </w:r>
          </w:p>
          <w:p w14:paraId="00699797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вступления в силу независимой гарантии;</w:t>
            </w:r>
          </w:p>
          <w:p w14:paraId="6DE92058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окончания срока действия независимой гарантии;</w:t>
            </w:r>
          </w:p>
          <w:p w14:paraId="238ABB6B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Валюта независимой гарантии;</w:t>
            </w:r>
          </w:p>
          <w:p w14:paraId="1C44CBDE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Сумма независимой гарантии в рублях;</w:t>
            </w:r>
          </w:p>
          <w:p w14:paraId="164DCEE1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Идентификационный код закупки;</w:t>
            </w:r>
          </w:p>
          <w:p w14:paraId="42064F4D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lastRenderedPageBreak/>
              <w:t xml:space="preserve">Вид обеспечения (ожидаемое значение «Обеспечение заявки в </w:t>
            </w:r>
            <w:r>
              <w:rPr>
                <w:sz w:val="24"/>
                <w:szCs w:val="20"/>
              </w:rPr>
              <w:t>закупке</w:t>
            </w:r>
            <w:r w:rsidRPr="00972F71">
              <w:rPr>
                <w:sz w:val="24"/>
                <w:szCs w:val="20"/>
              </w:rPr>
              <w:t>»).</w:t>
            </w:r>
          </w:p>
        </w:tc>
        <w:tc>
          <w:tcPr>
            <w:tcW w:w="2123" w:type="dxa"/>
          </w:tcPr>
          <w:p w14:paraId="071D1458" w14:textId="77777777" w:rsidR="00C82EAF" w:rsidRPr="00972F71" w:rsidRDefault="00C82EAF" w:rsidP="003D5425">
            <w:pPr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lastRenderedPageBreak/>
              <w:t>Поступление независимой гарантии</w:t>
            </w:r>
          </w:p>
        </w:tc>
      </w:tr>
    </w:tbl>
    <w:p w14:paraId="69CB7667" w14:textId="77777777" w:rsidR="00F12C76" w:rsidRDefault="00F12C76" w:rsidP="006C0B77">
      <w:pPr>
        <w:spacing w:after="0"/>
        <w:ind w:firstLine="709"/>
        <w:jc w:val="both"/>
      </w:pPr>
    </w:p>
    <w:p w14:paraId="578D819F" w14:textId="77777777" w:rsidR="00C82EAF" w:rsidRDefault="00C82EAF" w:rsidP="00C82EAF">
      <w:pPr>
        <w:pStyle w:val="EBNameTable"/>
        <w:spacing w:before="0" w:after="0" w:line="276" w:lineRule="auto"/>
        <w:ind w:firstLine="708"/>
        <w:jc w:val="both"/>
        <w:rPr>
          <w:rFonts w:eastAsiaTheme="minorHAnsi" w:cstheme="minorBidi"/>
          <w:b w:val="0"/>
          <w:szCs w:val="22"/>
          <w:lang w:eastAsia="en-US"/>
        </w:rPr>
      </w:pPr>
      <w:r w:rsidRPr="003D2FCA">
        <w:rPr>
          <w:rFonts w:eastAsiaTheme="minorHAnsi" w:cstheme="minorBidi"/>
          <w:b w:val="0"/>
          <w:szCs w:val="22"/>
          <w:lang w:eastAsia="en-US"/>
        </w:rPr>
        <w:t xml:space="preserve">При получении данных об актуальном состоянии независимых гарантий и </w:t>
      </w:r>
      <w:r>
        <w:rPr>
          <w:rFonts w:eastAsiaTheme="minorHAnsi" w:cstheme="minorBidi"/>
          <w:b w:val="0"/>
          <w:szCs w:val="22"/>
          <w:lang w:eastAsia="en-US"/>
        </w:rPr>
        <w:t>значении</w:t>
      </w:r>
      <w:r w:rsidRPr="003D2FCA">
        <w:rPr>
          <w:rFonts w:eastAsiaTheme="minorHAnsi" w:cstheme="minorBidi"/>
          <w:b w:val="0"/>
          <w:szCs w:val="22"/>
          <w:lang w:eastAsia="en-US"/>
        </w:rPr>
        <w:t xml:space="preserve"> реквизитов, указанных в </w:t>
      </w:r>
      <w:r w:rsidRPr="003D2FCA">
        <w:rPr>
          <w:rFonts w:eastAsiaTheme="minorHAnsi" w:cstheme="minorBidi"/>
          <w:b w:val="0"/>
          <w:szCs w:val="22"/>
          <w:lang w:eastAsia="en-US"/>
        </w:rPr>
        <w:fldChar w:fldCharType="begin"/>
      </w:r>
      <w:r w:rsidRPr="003D2FCA">
        <w:rPr>
          <w:rFonts w:eastAsiaTheme="minorHAnsi" w:cstheme="minorBidi"/>
          <w:b w:val="0"/>
          <w:szCs w:val="22"/>
          <w:lang w:eastAsia="en-US"/>
        </w:rPr>
        <w:instrText xml:space="preserve"> REF _Ref191476321 \h  \* MERGEFORMAT </w:instrText>
      </w:r>
      <w:r w:rsidRPr="003D2FCA">
        <w:rPr>
          <w:rFonts w:eastAsiaTheme="minorHAnsi" w:cstheme="minorBidi"/>
          <w:b w:val="0"/>
          <w:szCs w:val="22"/>
          <w:lang w:eastAsia="en-US"/>
        </w:rPr>
      </w:r>
      <w:r w:rsidRPr="003D2FCA">
        <w:rPr>
          <w:rFonts w:eastAsiaTheme="minorHAnsi" w:cstheme="minorBidi"/>
          <w:b w:val="0"/>
          <w:szCs w:val="22"/>
          <w:lang w:eastAsia="en-US"/>
        </w:rPr>
        <w:fldChar w:fldCharType="separate"/>
      </w:r>
      <w:r>
        <w:rPr>
          <w:rFonts w:eastAsiaTheme="minorHAnsi" w:cstheme="minorBidi"/>
          <w:b w:val="0"/>
          <w:szCs w:val="22"/>
          <w:lang w:eastAsia="en-US"/>
        </w:rPr>
        <w:t>т</w:t>
      </w:r>
      <w:r w:rsidRPr="00187149">
        <w:rPr>
          <w:rFonts w:eastAsiaTheme="minorHAnsi" w:cstheme="minorBidi"/>
          <w:b w:val="0"/>
          <w:szCs w:val="22"/>
          <w:lang w:eastAsia="en-US"/>
        </w:rPr>
        <w:t>аблиц</w:t>
      </w:r>
      <w:r>
        <w:rPr>
          <w:rFonts w:eastAsiaTheme="minorHAnsi" w:cstheme="minorBidi"/>
          <w:b w:val="0"/>
          <w:szCs w:val="22"/>
          <w:lang w:eastAsia="en-US"/>
        </w:rPr>
        <w:t>е</w:t>
      </w:r>
      <w:r w:rsidRPr="00187149">
        <w:rPr>
          <w:rFonts w:eastAsiaTheme="minorHAnsi" w:cstheme="minorBidi"/>
          <w:b w:val="0"/>
          <w:szCs w:val="22"/>
          <w:lang w:eastAsia="en-US"/>
        </w:rPr>
        <w:t xml:space="preserve"> 2</w:t>
      </w:r>
      <w:r w:rsidRPr="003D2FCA">
        <w:rPr>
          <w:rFonts w:eastAsiaTheme="minorHAnsi" w:cstheme="minorBidi"/>
          <w:b w:val="0"/>
          <w:szCs w:val="22"/>
          <w:lang w:eastAsia="en-US"/>
        </w:rPr>
        <w:fldChar w:fldCharType="end"/>
      </w:r>
      <w:r>
        <w:rPr>
          <w:rFonts w:eastAsiaTheme="minorHAnsi" w:cstheme="minorBidi"/>
          <w:b w:val="0"/>
          <w:szCs w:val="22"/>
          <w:lang w:eastAsia="en-US"/>
        </w:rPr>
        <w:t>,</w:t>
      </w:r>
      <w:r w:rsidRPr="003D2FCA">
        <w:rPr>
          <w:rFonts w:eastAsiaTheme="minorHAnsi" w:cstheme="minorBidi"/>
          <w:b w:val="0"/>
          <w:szCs w:val="22"/>
          <w:lang w:eastAsia="en-US"/>
        </w:rPr>
        <w:t xml:space="preserve"> создаётся</w:t>
      </w:r>
      <w:r>
        <w:rPr>
          <w:rFonts w:eastAsiaTheme="minorHAnsi" w:cstheme="minorBidi"/>
          <w:b w:val="0"/>
          <w:szCs w:val="22"/>
          <w:lang w:eastAsia="en-US"/>
        </w:rPr>
        <w:t xml:space="preserve"> </w:t>
      </w:r>
      <w:r w:rsidRPr="003D2FCA">
        <w:rPr>
          <w:rFonts w:eastAsiaTheme="minorHAnsi" w:cstheme="minorBidi"/>
          <w:b w:val="0"/>
          <w:szCs w:val="22"/>
          <w:lang w:eastAsia="en-US"/>
        </w:rPr>
        <w:t xml:space="preserve">формуляр </w:t>
      </w:r>
      <w:r w:rsidRPr="00627AF4">
        <w:rPr>
          <w:rFonts w:eastAsiaTheme="minorHAnsi" w:cstheme="minorBidi"/>
          <w:bCs/>
          <w:szCs w:val="22"/>
          <w:lang w:eastAsia="en-US"/>
        </w:rPr>
        <w:t>«Независимая гарантия»</w:t>
      </w:r>
      <w:r>
        <w:rPr>
          <w:rFonts w:eastAsiaTheme="minorHAnsi" w:cstheme="minorBidi"/>
          <w:b w:val="0"/>
          <w:szCs w:val="22"/>
          <w:lang w:eastAsia="en-US"/>
        </w:rPr>
        <w:t xml:space="preserve"> с событием «</w:t>
      </w:r>
      <w:r w:rsidRPr="000A5B3E">
        <w:rPr>
          <w:rFonts w:eastAsiaTheme="minorHAnsi" w:cstheme="minorBidi"/>
          <w:bCs/>
          <w:szCs w:val="22"/>
          <w:lang w:eastAsia="en-US"/>
        </w:rPr>
        <w:t>Поступление информации о размещении независимой</w:t>
      </w:r>
      <w:r>
        <w:rPr>
          <w:rFonts w:eastAsiaTheme="minorHAnsi" w:cstheme="minorBidi"/>
          <w:bCs/>
          <w:szCs w:val="22"/>
          <w:lang w:eastAsia="en-US"/>
        </w:rPr>
        <w:t xml:space="preserve"> г</w:t>
      </w:r>
      <w:r w:rsidRPr="000A5B3E">
        <w:rPr>
          <w:rFonts w:eastAsiaTheme="minorHAnsi" w:cstheme="minorBidi"/>
          <w:bCs/>
          <w:szCs w:val="22"/>
          <w:lang w:eastAsia="en-US"/>
        </w:rPr>
        <w:t>арантии на обеспечение заявки в закупке</w:t>
      </w:r>
      <w:r>
        <w:rPr>
          <w:rFonts w:eastAsiaTheme="minorHAnsi" w:cstheme="minorBidi"/>
          <w:b w:val="0"/>
          <w:szCs w:val="22"/>
          <w:lang w:eastAsia="en-US"/>
        </w:rPr>
        <w:t>»</w:t>
      </w:r>
      <w:r w:rsidRPr="003D2FCA">
        <w:rPr>
          <w:rFonts w:eastAsiaTheme="minorHAnsi" w:cstheme="minorBidi"/>
          <w:b w:val="0"/>
          <w:szCs w:val="22"/>
          <w:lang w:eastAsia="en-US"/>
        </w:rPr>
        <w:t xml:space="preserve"> в статусе</w:t>
      </w:r>
      <w:r>
        <w:rPr>
          <w:rFonts w:eastAsiaTheme="minorHAnsi" w:cstheme="minorBidi"/>
          <w:b w:val="0"/>
          <w:szCs w:val="22"/>
          <w:lang w:eastAsia="en-US"/>
        </w:rPr>
        <w:t xml:space="preserve"> </w:t>
      </w:r>
      <w:r w:rsidRPr="003D2FCA">
        <w:rPr>
          <w:rFonts w:eastAsiaTheme="minorHAnsi" w:cstheme="minorBidi"/>
          <w:b w:val="0"/>
          <w:szCs w:val="22"/>
          <w:lang w:eastAsia="en-US"/>
        </w:rPr>
        <w:t>«Новый». Дата формуляра равно значению реквизита «Дата выдачи независимой гарантии»</w:t>
      </w:r>
      <w:r>
        <w:rPr>
          <w:rFonts w:eastAsiaTheme="minorHAnsi" w:cstheme="minorBidi"/>
          <w:b w:val="0"/>
          <w:szCs w:val="22"/>
          <w:lang w:eastAsia="en-US"/>
        </w:rPr>
        <w:t>.</w:t>
      </w:r>
    </w:p>
    <w:p w14:paraId="7859A471" w14:textId="77777777" w:rsidR="00466F85" w:rsidRDefault="00466F85" w:rsidP="00C82EAF">
      <w:pPr>
        <w:spacing w:after="0"/>
        <w:jc w:val="both"/>
        <w:rPr>
          <w:noProof/>
        </w:rPr>
      </w:pPr>
    </w:p>
    <w:p w14:paraId="29F072F5" w14:textId="2F0BF242" w:rsidR="00C82EAF" w:rsidRDefault="00C82EAF" w:rsidP="00C82EAF">
      <w:pPr>
        <w:spacing w:after="0"/>
        <w:jc w:val="both"/>
      </w:pPr>
      <w:r>
        <w:rPr>
          <w:noProof/>
        </w:rPr>
        <w:drawing>
          <wp:inline distT="0" distB="0" distL="0" distR="0" wp14:anchorId="19EB9B35" wp14:editId="02EE8D67">
            <wp:extent cx="6003903" cy="2313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45" cy="234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35D5C" w14:textId="77777777" w:rsidR="00C82EAF" w:rsidRDefault="00C82EAF" w:rsidP="006C0B77">
      <w:pPr>
        <w:spacing w:after="0"/>
        <w:ind w:firstLine="709"/>
        <w:jc w:val="both"/>
      </w:pPr>
    </w:p>
    <w:p w14:paraId="4792CD4B" w14:textId="7202A5BB" w:rsidR="00C82EAF" w:rsidRDefault="00C82EAF" w:rsidP="00C82EAF">
      <w:pPr>
        <w:spacing w:after="0"/>
        <w:jc w:val="both"/>
      </w:pPr>
      <w:r>
        <w:rPr>
          <w:noProof/>
        </w:rPr>
        <w:drawing>
          <wp:inline distT="0" distB="0" distL="0" distR="0" wp14:anchorId="6A9CFCFA" wp14:editId="75E66517">
            <wp:extent cx="6011312" cy="20279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426" cy="20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435A" w14:textId="77777777" w:rsidR="00C82EAF" w:rsidRDefault="00C82EAF" w:rsidP="006C0B77">
      <w:pPr>
        <w:spacing w:after="0"/>
        <w:ind w:firstLine="709"/>
        <w:jc w:val="both"/>
      </w:pPr>
    </w:p>
    <w:p w14:paraId="5144E970" w14:textId="77777777" w:rsidR="007E6511" w:rsidRDefault="007E6511" w:rsidP="00466F85">
      <w:pPr>
        <w:keepLines/>
        <w:spacing w:line="276" w:lineRule="auto"/>
        <w:ind w:firstLine="709"/>
        <w:jc w:val="both"/>
      </w:pPr>
    </w:p>
    <w:p w14:paraId="64555214" w14:textId="77777777" w:rsidR="007E6511" w:rsidRDefault="007E6511" w:rsidP="00466F85">
      <w:pPr>
        <w:keepLines/>
        <w:spacing w:line="276" w:lineRule="auto"/>
        <w:ind w:firstLine="709"/>
        <w:jc w:val="both"/>
      </w:pPr>
    </w:p>
    <w:p w14:paraId="40C0443E" w14:textId="77777777" w:rsidR="007E6511" w:rsidRDefault="007E6511" w:rsidP="00466F85">
      <w:pPr>
        <w:keepLines/>
        <w:spacing w:line="276" w:lineRule="auto"/>
        <w:ind w:firstLine="709"/>
        <w:jc w:val="both"/>
      </w:pPr>
    </w:p>
    <w:p w14:paraId="40315EC2" w14:textId="77777777" w:rsidR="007E6511" w:rsidRDefault="007E6511" w:rsidP="00466F85">
      <w:pPr>
        <w:keepLines/>
        <w:spacing w:line="276" w:lineRule="auto"/>
        <w:ind w:firstLine="709"/>
        <w:jc w:val="both"/>
      </w:pPr>
    </w:p>
    <w:p w14:paraId="01E200A9" w14:textId="410D2160" w:rsidR="00C82EAF" w:rsidRDefault="00C82EAF" w:rsidP="007E6511">
      <w:pPr>
        <w:keepLines/>
        <w:spacing w:line="276" w:lineRule="auto"/>
        <w:ind w:firstLine="709"/>
        <w:jc w:val="both"/>
        <w:rPr>
          <w:noProof/>
        </w:rPr>
      </w:pPr>
      <w:r>
        <w:lastRenderedPageBreak/>
        <w:t>В результате отражения в учете формируются проводки по поступлению:</w:t>
      </w:r>
      <w:r w:rsidRPr="008C4360">
        <w:rPr>
          <w:noProof/>
        </w:rPr>
        <w:t xml:space="preserve"> </w:t>
      </w:r>
    </w:p>
    <w:p w14:paraId="47AFC1AF" w14:textId="5A345097" w:rsidR="00C82EAF" w:rsidRDefault="00C82EAF" w:rsidP="00C82EAF">
      <w:pPr>
        <w:pStyle w:val="EBNameTable"/>
        <w:spacing w:before="0" w:after="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A2A1F20" wp14:editId="74F0536B">
            <wp:extent cx="5988867" cy="12406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6044" cy="12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4130" w14:textId="77777777" w:rsidR="00C82EAF" w:rsidRDefault="00C82EAF" w:rsidP="00C82EAF">
      <w:pPr>
        <w:pStyle w:val="EBNameTable"/>
        <w:spacing w:before="0" w:after="0" w:line="276" w:lineRule="auto"/>
        <w:jc w:val="both"/>
        <w:rPr>
          <w:noProof/>
        </w:rPr>
      </w:pPr>
    </w:p>
    <w:p w14:paraId="3CA62FF7" w14:textId="77777777" w:rsidR="00C82EAF" w:rsidRDefault="00C82EAF" w:rsidP="00466F85">
      <w:pPr>
        <w:keepLines/>
        <w:spacing w:line="276" w:lineRule="auto"/>
        <w:ind w:firstLine="709"/>
        <w:jc w:val="both"/>
      </w:pPr>
      <w:r>
        <w:t xml:space="preserve">Для независимых гарантий с видом обеспечения </w:t>
      </w:r>
      <w:r w:rsidRPr="00627AF4">
        <w:rPr>
          <w:b/>
          <w:bCs/>
        </w:rPr>
        <w:t>«Обеспечение гарантийных обязательств»</w:t>
      </w:r>
      <w:r>
        <w:t xml:space="preserve"> и событием </w:t>
      </w:r>
      <w:r w:rsidRPr="00BC5634">
        <w:rPr>
          <w:b/>
          <w:bCs/>
          <w:szCs w:val="24"/>
        </w:rPr>
        <w:t>«Поступление информации о размещении независимой гарантии на обеспечение гарантийных обязательств»</w:t>
      </w:r>
      <w:r>
        <w:t xml:space="preserve"> определение наступления события выполняется</w:t>
      </w:r>
      <w:r w:rsidRPr="004A4595">
        <w:t xml:space="preserve"> аналогичн</w:t>
      </w:r>
      <w:r>
        <w:t>ым образом</w:t>
      </w:r>
      <w:r w:rsidRPr="004A4595">
        <w:t>.</w:t>
      </w:r>
    </w:p>
    <w:p w14:paraId="1E939F63" w14:textId="77777777" w:rsidR="007E6511" w:rsidRDefault="007E6511" w:rsidP="00466F85">
      <w:pPr>
        <w:keepLines/>
        <w:spacing w:line="276" w:lineRule="auto"/>
        <w:ind w:firstLine="709"/>
        <w:jc w:val="both"/>
        <w:sectPr w:rsidR="007E6511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4E8AE4F4" w14:textId="77777777" w:rsidR="00C82EAF" w:rsidRPr="00865E41" w:rsidRDefault="00C82EAF" w:rsidP="00C82EAF">
      <w:pPr>
        <w:pStyle w:val="1"/>
        <w:numPr>
          <w:ilvl w:val="3"/>
          <w:numId w:val="1"/>
        </w:numPr>
        <w:ind w:left="567"/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</w:pPr>
      <w:bookmarkStart w:id="10" w:name="_Toc191571717"/>
      <w:bookmarkStart w:id="11" w:name="_Toc192770390"/>
      <w:r w:rsidRPr="00865E41"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  <w:lastRenderedPageBreak/>
        <w:t>Событие «Поступление информации об изменении независимой гарантии на обеспечение заявки в закупке»</w:t>
      </w:r>
      <w:bookmarkEnd w:id="10"/>
      <w:bookmarkEnd w:id="11"/>
    </w:p>
    <w:p w14:paraId="26D31C75" w14:textId="77777777" w:rsidR="00C82EAF" w:rsidRDefault="00C82EAF" w:rsidP="00C82EAF">
      <w:pPr>
        <w:pStyle w:val="EBNameTable"/>
        <w:spacing w:before="0" w:after="0" w:line="276" w:lineRule="auto"/>
        <w:jc w:val="both"/>
        <w:rPr>
          <w:rFonts w:eastAsiaTheme="minorHAnsi" w:cstheme="minorBidi"/>
          <w:b w:val="0"/>
          <w:szCs w:val="22"/>
          <w:lang w:eastAsia="en-US"/>
        </w:rPr>
      </w:pPr>
    </w:p>
    <w:p w14:paraId="0BF76F07" w14:textId="77777777" w:rsidR="00C82EAF" w:rsidRPr="00972F71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Определение наступления события </w:t>
      </w:r>
      <w:r w:rsidRPr="000A5B3E">
        <w:rPr>
          <w:b/>
          <w:bCs/>
        </w:rPr>
        <w:t>«Поступление информации об изменении независимой гарантии на обеспечение заявки в закупке»</w:t>
      </w:r>
      <w:r w:rsidRPr="00972F71">
        <w:t>, произошедшего на стороне ЕИ</w:t>
      </w:r>
      <w:r>
        <w:t>С</w:t>
      </w:r>
      <w:r w:rsidRPr="00972F71">
        <w:t xml:space="preserve">, выполняется при поступлении из ЕИС </w:t>
      </w:r>
      <w:r>
        <w:t xml:space="preserve">данных </w:t>
      </w:r>
      <w:r w:rsidRPr="00972F71">
        <w:t xml:space="preserve">об актуальном состоянии независимых гарантий представленных в </w:t>
      </w:r>
      <w:r w:rsidRPr="00972F71">
        <w:fldChar w:fldCharType="begin"/>
      </w:r>
      <w:r w:rsidRPr="00972F71">
        <w:instrText xml:space="preserve"> REF _Ref191499970 \h  \* MERGEFORMAT </w:instrText>
      </w:r>
      <w:r w:rsidRPr="00972F71">
        <w:fldChar w:fldCharType="separate"/>
      </w:r>
      <w:r>
        <w:t>т</w:t>
      </w:r>
      <w:r w:rsidRPr="00972F71">
        <w:t>аблиц</w:t>
      </w:r>
      <w:r>
        <w:t>е</w:t>
      </w:r>
      <w:r w:rsidRPr="00972F71">
        <w:t xml:space="preserve"> </w:t>
      </w:r>
      <w:r>
        <w:t>3</w:t>
      </w:r>
      <w:r w:rsidRPr="00972F71">
        <w:fldChar w:fldCharType="end"/>
      </w:r>
      <w:r w:rsidRPr="00972F71">
        <w:t>.</w:t>
      </w:r>
    </w:p>
    <w:p w14:paraId="2E6B0DB3" w14:textId="77777777" w:rsidR="00C82EAF" w:rsidRPr="00972F71" w:rsidRDefault="00C82EAF" w:rsidP="00C82EAF">
      <w:pPr>
        <w:keepLines/>
        <w:spacing w:line="276" w:lineRule="auto"/>
        <w:jc w:val="both"/>
      </w:pPr>
      <w:bookmarkStart w:id="12" w:name="_Ref191499970"/>
      <w:bookmarkStart w:id="13" w:name="_Toc191571756"/>
      <w:bookmarkStart w:id="14" w:name="_Toc192510013"/>
      <w:r w:rsidRPr="00972F71">
        <w:t xml:space="preserve">Таблица </w:t>
      </w:r>
      <w:r w:rsidRPr="00972F71">
        <w:fldChar w:fldCharType="begin"/>
      </w:r>
      <w:r w:rsidRPr="00972F71">
        <w:instrText xml:space="preserve"> SEQ Таблица \* ARABIC \s 1 </w:instrText>
      </w:r>
      <w:r w:rsidRPr="00972F71">
        <w:fldChar w:fldCharType="separate"/>
      </w:r>
      <w:r>
        <w:rPr>
          <w:noProof/>
        </w:rPr>
        <w:t>3</w:t>
      </w:r>
      <w:r w:rsidRPr="00972F71">
        <w:fldChar w:fldCharType="end"/>
      </w:r>
      <w:bookmarkEnd w:id="12"/>
      <w:r w:rsidRPr="00972F71">
        <w:t xml:space="preserve">- Определение наступления события </w:t>
      </w:r>
      <w:r w:rsidRPr="000A5B3E">
        <w:rPr>
          <w:b/>
          <w:bCs/>
        </w:rPr>
        <w:t>«Поступление информации об изменении независимой гарантии на обеспечение заявки в закупке»</w:t>
      </w:r>
      <w:r w:rsidRPr="00972F71">
        <w:t xml:space="preserve"> на стороне ЕИС.</w:t>
      </w:r>
      <w:bookmarkEnd w:id="13"/>
      <w:bookmarkEnd w:id="1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0"/>
        <w:gridCol w:w="2111"/>
        <w:gridCol w:w="4076"/>
        <w:gridCol w:w="2517"/>
      </w:tblGrid>
      <w:tr w:rsidR="00C82EAF" w:rsidRPr="00972F71" w14:paraId="6E93A8C4" w14:textId="77777777" w:rsidTr="003D5425">
        <w:trPr>
          <w:trHeight w:val="454"/>
          <w:tblHeader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5BF961AB" w14:textId="77777777" w:rsidR="00C82EAF" w:rsidRPr="00972F71" w:rsidRDefault="00C82EAF" w:rsidP="003D5425">
            <w:pPr>
              <w:jc w:val="both"/>
              <w:rPr>
                <w:b/>
                <w:bCs/>
                <w:sz w:val="24"/>
              </w:rPr>
            </w:pPr>
            <w:r w:rsidRPr="00972F71">
              <w:rPr>
                <w:b/>
                <w:bCs/>
                <w:sz w:val="24"/>
              </w:rPr>
              <w:t>№</w:t>
            </w:r>
          </w:p>
          <w:p w14:paraId="0924CE91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b/>
                <w:bCs/>
                <w:sz w:val="24"/>
              </w:rPr>
              <w:t>п/п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6415444D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>Событие на стороне ЕИС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1EEA1D95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данные (пакета)</w:t>
            </w:r>
            <w:r w:rsidRPr="00972F71">
              <w:rPr>
                <w:b/>
                <w:sz w:val="24"/>
              </w:rPr>
              <w:t xml:space="preserve"> состояни</w:t>
            </w:r>
            <w:r>
              <w:rPr>
                <w:b/>
                <w:sz w:val="24"/>
              </w:rPr>
              <w:t>я</w:t>
            </w:r>
            <w:r w:rsidRPr="00972F71">
              <w:rPr>
                <w:b/>
                <w:sz w:val="24"/>
              </w:rPr>
              <w:t xml:space="preserve"> независимых гарантий</w:t>
            </w:r>
            <w:r>
              <w:rPr>
                <w:b/>
                <w:sz w:val="24"/>
              </w:rPr>
              <w:t xml:space="preserve"> (определяющие наступление события)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167DAE47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 xml:space="preserve">Событие на стороне МВУ </w:t>
            </w:r>
            <w:proofErr w:type="spellStart"/>
            <w:r w:rsidRPr="00972F71">
              <w:rPr>
                <w:rFonts w:eastAsia="Calibri"/>
                <w:b/>
                <w:bCs/>
                <w:sz w:val="24"/>
              </w:rPr>
              <w:t>ПУиО</w:t>
            </w:r>
            <w:proofErr w:type="spellEnd"/>
          </w:p>
        </w:tc>
      </w:tr>
      <w:tr w:rsidR="00C82EAF" w:rsidRPr="00972F71" w14:paraId="0807F892" w14:textId="77777777" w:rsidTr="003D5425">
        <w:trPr>
          <w:trHeight w:val="454"/>
        </w:trPr>
        <w:tc>
          <w:tcPr>
            <w:tcW w:w="702" w:type="dxa"/>
          </w:tcPr>
          <w:p w14:paraId="31BE5247" w14:textId="77777777" w:rsidR="00C82EAF" w:rsidRPr="00972F71" w:rsidRDefault="00C82EAF" w:rsidP="00C82EAF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sz w:val="24"/>
                <w:szCs w:val="20"/>
              </w:rPr>
            </w:pPr>
          </w:p>
        </w:tc>
        <w:tc>
          <w:tcPr>
            <w:tcW w:w="2332" w:type="dxa"/>
          </w:tcPr>
          <w:p w14:paraId="6D6736FF" w14:textId="77777777" w:rsidR="00C82EAF" w:rsidRPr="00972F71" w:rsidRDefault="00C82EAF" w:rsidP="003D5425">
            <w:pPr>
              <w:spacing w:line="276" w:lineRule="auto"/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</w:rPr>
              <w:t>Поступление информации об изменении независимой гарантии на обеспечение заявки в закупке</w:t>
            </w:r>
          </w:p>
        </w:tc>
        <w:tc>
          <w:tcPr>
            <w:tcW w:w="4820" w:type="dxa"/>
          </w:tcPr>
          <w:p w14:paraId="2BB5C03C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внесения изменений в сведения о независимой гарантии;</w:t>
            </w:r>
          </w:p>
          <w:p w14:paraId="769C9157" w14:textId="77777777" w:rsidR="00C82EAF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Тип вносимых изменений</w:t>
            </w:r>
            <w:r>
              <w:rPr>
                <w:sz w:val="24"/>
                <w:szCs w:val="20"/>
              </w:rPr>
              <w:t>:</w:t>
            </w:r>
          </w:p>
          <w:p w14:paraId="6F80A4BF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Код типа вносимых изменений.</w:t>
            </w:r>
          </w:p>
        </w:tc>
        <w:tc>
          <w:tcPr>
            <w:tcW w:w="2465" w:type="dxa"/>
          </w:tcPr>
          <w:p w14:paraId="353D3430" w14:textId="77777777" w:rsidR="00C82EAF" w:rsidRPr="00972F71" w:rsidRDefault="00C82EAF" w:rsidP="003D5425">
            <w:pPr>
              <w:spacing w:line="276" w:lineRule="auto"/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Поступление/Списание независимой гарантии</w:t>
            </w:r>
          </w:p>
        </w:tc>
      </w:tr>
    </w:tbl>
    <w:p w14:paraId="34D7B86E" w14:textId="77777777" w:rsidR="00C82EAF" w:rsidRPr="00972F71" w:rsidRDefault="00C82EAF" w:rsidP="00C82EAF">
      <w:pPr>
        <w:spacing w:line="276" w:lineRule="auto"/>
        <w:rPr>
          <w:highlight w:val="green"/>
        </w:rPr>
      </w:pPr>
    </w:p>
    <w:p w14:paraId="32ABF59D" w14:textId="647E4C12" w:rsidR="00466F85" w:rsidRDefault="00C82EAF" w:rsidP="00466F85">
      <w:pPr>
        <w:keepLines/>
        <w:spacing w:line="276" w:lineRule="auto"/>
        <w:ind w:firstLine="709"/>
        <w:jc w:val="both"/>
      </w:pPr>
      <w:r w:rsidRPr="00972F71">
        <w:t xml:space="preserve">Если в </w:t>
      </w:r>
      <w:r>
        <w:t>данных</w:t>
      </w:r>
      <w:r w:rsidRPr="00972F71">
        <w:t xml:space="preserve"> об актуальном состоянии независимых гарантий поступили </w:t>
      </w:r>
      <w:r>
        <w:t>значения</w:t>
      </w:r>
      <w:r w:rsidRPr="00972F71">
        <w:t xml:space="preserve"> реквизит</w:t>
      </w:r>
      <w:r>
        <w:t>ов</w:t>
      </w:r>
      <w:r w:rsidRPr="00972F71">
        <w:t xml:space="preserve"> </w:t>
      </w:r>
      <w:r w:rsidRPr="000A5B3E">
        <w:rPr>
          <w:b/>
          <w:bCs/>
        </w:rPr>
        <w:t>«Дата внесения изменений в сведения о независимой гарантии»</w:t>
      </w:r>
      <w:r w:rsidRPr="00972F71">
        <w:t xml:space="preserve">, </w:t>
      </w:r>
      <w:r w:rsidRPr="000A5B3E">
        <w:rPr>
          <w:b/>
          <w:bCs/>
        </w:rPr>
        <w:t>«Тип вносимых изменений»</w:t>
      </w:r>
      <w:r w:rsidRPr="000A5B3E">
        <w:rPr>
          <w:sz w:val="24"/>
          <w:szCs w:val="20"/>
        </w:rPr>
        <w:t xml:space="preserve"> </w:t>
      </w:r>
      <w:r w:rsidRPr="000A5B3E">
        <w:rPr>
          <w:b/>
          <w:bCs/>
          <w:szCs w:val="28"/>
        </w:rPr>
        <w:t>«Код типа вносимых изменений»</w:t>
      </w:r>
      <w:r>
        <w:rPr>
          <w:b/>
          <w:bCs/>
          <w:szCs w:val="28"/>
        </w:rPr>
        <w:t xml:space="preserve"> </w:t>
      </w:r>
      <w:r w:rsidRPr="00972F71">
        <w:t>тогда событие</w:t>
      </w:r>
      <w:r>
        <w:t xml:space="preserve"> </w:t>
      </w:r>
      <w:r w:rsidRPr="00972F71">
        <w:t xml:space="preserve">определяется, как </w:t>
      </w:r>
      <w:r w:rsidRPr="000A5B3E">
        <w:rPr>
          <w:b/>
          <w:bCs/>
        </w:rPr>
        <w:t>«Поступление информации об изменении независимой гарантии на обеспечение заявки в закупке»</w:t>
      </w:r>
      <w:r w:rsidRPr="00972F71">
        <w:t>.</w:t>
      </w:r>
    </w:p>
    <w:p w14:paraId="7AFC82EE" w14:textId="4437D71A" w:rsidR="00466F85" w:rsidRDefault="00C82EAF" w:rsidP="00C82EAF">
      <w:pPr>
        <w:keepLines/>
        <w:spacing w:line="276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2D89BF6" wp14:editId="6CACFFF7">
            <wp:extent cx="5940425" cy="229052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C8A6B" w14:textId="37A2C8C2" w:rsidR="00C82EAF" w:rsidRDefault="00C82EAF" w:rsidP="00C82EAF">
      <w:pPr>
        <w:keepLines/>
        <w:spacing w:line="276" w:lineRule="auto"/>
        <w:jc w:val="both"/>
      </w:pPr>
      <w:r>
        <w:rPr>
          <w:noProof/>
        </w:rPr>
        <w:drawing>
          <wp:inline distT="0" distB="0" distL="0" distR="0" wp14:anchorId="1DA2F965" wp14:editId="1322C315">
            <wp:extent cx="5940425" cy="204608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32954" w14:textId="77777777" w:rsidR="00C82EAF" w:rsidRPr="00972F71" w:rsidRDefault="00C82EAF" w:rsidP="00466F85">
      <w:pPr>
        <w:keepLines/>
        <w:spacing w:line="276" w:lineRule="auto"/>
        <w:ind w:firstLine="709"/>
        <w:jc w:val="both"/>
      </w:pPr>
      <w:r>
        <w:t>При этом п</w:t>
      </w:r>
      <w:r w:rsidRPr="00972F71">
        <w:t xml:space="preserve">о значению реквизита </w:t>
      </w:r>
      <w:r w:rsidRPr="000A5B3E">
        <w:rPr>
          <w:b/>
          <w:bCs/>
        </w:rPr>
        <w:t>«Реестровый номер независимой гарантии»</w:t>
      </w:r>
      <w:r w:rsidRPr="00972F71">
        <w:t xml:space="preserve"> выполняется поиск формуляра </w:t>
      </w:r>
      <w:r w:rsidRPr="00627AF4">
        <w:rPr>
          <w:b/>
          <w:bCs/>
        </w:rPr>
        <w:t>«Независимая гарантия»</w:t>
      </w:r>
      <w:r w:rsidRPr="00972F71">
        <w:t>,</w:t>
      </w:r>
      <w:r w:rsidRPr="0073298B">
        <w:rPr>
          <w:noProof/>
        </w:rPr>
        <w:t xml:space="preserve"> </w:t>
      </w:r>
      <w:r>
        <w:t>загруженного ранее</w:t>
      </w:r>
      <w:r w:rsidRPr="00972F71">
        <w:t xml:space="preserve"> и сопоставля</w:t>
      </w:r>
      <w:r>
        <w:t>ю</w:t>
      </w:r>
      <w:r w:rsidRPr="00972F71">
        <w:t>тся с сумм</w:t>
      </w:r>
      <w:r>
        <w:t>ы.</w:t>
      </w:r>
    </w:p>
    <w:p w14:paraId="538579B2" w14:textId="588AB644" w:rsidR="00C82EAF" w:rsidRDefault="00C82EAF" w:rsidP="00466F85">
      <w:pPr>
        <w:keepLines/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3A1C395" wp14:editId="7F90293B">
            <wp:extent cx="5940425" cy="224978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63" cy="227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A7702" w14:textId="177A4EF8" w:rsidR="00C82EAF" w:rsidRPr="00972F71" w:rsidRDefault="00C82EAF" w:rsidP="00C82EAF">
      <w:pPr>
        <w:keepLines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69BC297C" wp14:editId="620679E0">
            <wp:extent cx="5940425" cy="210493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3F4C301" w14:textId="253A4B40" w:rsidR="007E6511" w:rsidRDefault="00C82EAF" w:rsidP="00C82EAF">
      <w:pPr>
        <w:pStyle w:val="EBNameTable"/>
        <w:keepNext w:val="0"/>
        <w:widowControl w:val="0"/>
        <w:spacing w:before="0" w:after="0" w:line="276" w:lineRule="auto"/>
        <w:ind w:firstLine="708"/>
        <w:jc w:val="both"/>
        <w:rPr>
          <w:b w:val="0"/>
          <w:szCs w:val="28"/>
        </w:rPr>
      </w:pPr>
      <w:r w:rsidRPr="00972F71">
        <w:rPr>
          <w:b w:val="0"/>
          <w:szCs w:val="28"/>
        </w:rPr>
        <w:t xml:space="preserve">Если сумма независимой гарантии, поступившей в </w:t>
      </w:r>
      <w:r>
        <w:rPr>
          <w:b w:val="0"/>
          <w:szCs w:val="28"/>
        </w:rPr>
        <w:t>данных</w:t>
      </w:r>
      <w:r w:rsidRPr="00972F71">
        <w:rPr>
          <w:b w:val="0"/>
          <w:szCs w:val="28"/>
        </w:rPr>
        <w:t xml:space="preserve"> об актуальном состоянии независимых гарантий</w:t>
      </w:r>
      <w:r>
        <w:rPr>
          <w:b w:val="0"/>
          <w:szCs w:val="28"/>
        </w:rPr>
        <w:t>,</w:t>
      </w:r>
      <w:r w:rsidRPr="00972F71">
        <w:rPr>
          <w:b w:val="0"/>
          <w:szCs w:val="28"/>
        </w:rPr>
        <w:t xml:space="preserve"> </w:t>
      </w:r>
      <w:r w:rsidRPr="009668A5">
        <w:rPr>
          <w:bCs/>
          <w:szCs w:val="28"/>
        </w:rPr>
        <w:t>больше</w:t>
      </w:r>
      <w:r w:rsidRPr="00972F71">
        <w:rPr>
          <w:b w:val="0"/>
          <w:szCs w:val="28"/>
        </w:rPr>
        <w:t xml:space="preserve"> суммы формуляра </w:t>
      </w:r>
      <w:r w:rsidR="007E6511" w:rsidRPr="00627AF4">
        <w:rPr>
          <w:bCs/>
          <w:szCs w:val="28"/>
        </w:rPr>
        <w:t>«Независимая гарантия»,</w:t>
      </w:r>
      <w:r w:rsidRPr="008C2539">
        <w:t xml:space="preserve"> </w:t>
      </w:r>
      <w:r w:rsidRPr="008C2539">
        <w:rPr>
          <w:b w:val="0"/>
          <w:szCs w:val="28"/>
        </w:rPr>
        <w:t>загруженного ранее</w:t>
      </w:r>
      <w:r>
        <w:rPr>
          <w:b w:val="0"/>
          <w:szCs w:val="28"/>
        </w:rPr>
        <w:t xml:space="preserve">, </w:t>
      </w:r>
      <w:r w:rsidRPr="00972F71">
        <w:rPr>
          <w:b w:val="0"/>
          <w:szCs w:val="28"/>
        </w:rPr>
        <w:t xml:space="preserve">тогда создается формуляр </w:t>
      </w:r>
      <w:r w:rsidRPr="00627AF4">
        <w:rPr>
          <w:bCs/>
          <w:szCs w:val="28"/>
        </w:rPr>
        <w:t>«Независимая гарантия»</w:t>
      </w:r>
      <w:r w:rsidRPr="00972F71">
        <w:rPr>
          <w:b w:val="0"/>
          <w:szCs w:val="28"/>
        </w:rPr>
        <w:t xml:space="preserve"> в статусе «Новый». </w:t>
      </w:r>
    </w:p>
    <w:p w14:paraId="2829AD81" w14:textId="52AD1C0D" w:rsidR="00466F85" w:rsidRDefault="00C82EAF" w:rsidP="00C82EAF">
      <w:pPr>
        <w:pStyle w:val="EBNameTable"/>
        <w:keepNext w:val="0"/>
        <w:widowControl w:val="0"/>
        <w:spacing w:before="0" w:after="0" w:line="276" w:lineRule="auto"/>
        <w:ind w:firstLine="708"/>
        <w:jc w:val="both"/>
        <w:rPr>
          <w:b w:val="0"/>
          <w:szCs w:val="28"/>
        </w:rPr>
      </w:pPr>
      <w:r w:rsidRPr="00972F71">
        <w:rPr>
          <w:b w:val="0"/>
          <w:szCs w:val="28"/>
        </w:rPr>
        <w:t>Дата формуляра равн</w:t>
      </w:r>
      <w:r>
        <w:rPr>
          <w:b w:val="0"/>
          <w:szCs w:val="28"/>
        </w:rPr>
        <w:t>а</w:t>
      </w:r>
      <w:r w:rsidRPr="00972F71">
        <w:rPr>
          <w:b w:val="0"/>
          <w:szCs w:val="28"/>
        </w:rPr>
        <w:t xml:space="preserve"> значению реквизита </w:t>
      </w:r>
      <w:r w:rsidRPr="000A5B3E">
        <w:rPr>
          <w:bCs/>
          <w:szCs w:val="28"/>
        </w:rPr>
        <w:t>«Дата внесения изменений в сведения о независимой гарантии»</w:t>
      </w:r>
      <w:r w:rsidRPr="00972F71">
        <w:rPr>
          <w:b w:val="0"/>
          <w:szCs w:val="28"/>
        </w:rPr>
        <w:t>. Значение реквизита «Вид гарантии» устанавливается</w:t>
      </w:r>
      <w:r w:rsidR="00466F85">
        <w:rPr>
          <w:b w:val="0"/>
          <w:szCs w:val="28"/>
        </w:rPr>
        <w:t>,</w:t>
      </w:r>
      <w:r w:rsidRPr="00972F71">
        <w:rPr>
          <w:b w:val="0"/>
          <w:szCs w:val="28"/>
        </w:rPr>
        <w:t xml:space="preserve"> как </w:t>
      </w:r>
      <w:r w:rsidRPr="000A5B3E">
        <w:rPr>
          <w:bCs/>
          <w:szCs w:val="28"/>
        </w:rPr>
        <w:t>«Поступление»</w:t>
      </w:r>
      <w:r w:rsidRPr="00972F71">
        <w:rPr>
          <w:b w:val="0"/>
          <w:szCs w:val="28"/>
        </w:rPr>
        <w:t>.</w:t>
      </w:r>
      <w:r>
        <w:rPr>
          <w:b w:val="0"/>
          <w:szCs w:val="28"/>
        </w:rPr>
        <w:t xml:space="preserve"> </w:t>
      </w:r>
      <w:r w:rsidR="00466F85">
        <w:rPr>
          <w:b w:val="0"/>
          <w:szCs w:val="28"/>
        </w:rPr>
        <w:t>С</w:t>
      </w:r>
      <w:r>
        <w:rPr>
          <w:b w:val="0"/>
          <w:szCs w:val="28"/>
        </w:rPr>
        <w:t xml:space="preserve">умма в реквизите </w:t>
      </w:r>
      <w:r w:rsidRPr="000A5B3E">
        <w:rPr>
          <w:bCs/>
          <w:szCs w:val="28"/>
        </w:rPr>
        <w:t>«Сумма в рублях (с учетом остатка в учете)»</w:t>
      </w:r>
      <w:r>
        <w:rPr>
          <w:b w:val="0"/>
          <w:szCs w:val="28"/>
        </w:rPr>
        <w:t xml:space="preserve"> заполняется разницей между ранее загруженным формуляром </w:t>
      </w:r>
      <w:r w:rsidRPr="00627AF4">
        <w:rPr>
          <w:bCs/>
          <w:szCs w:val="28"/>
        </w:rPr>
        <w:t>«Независимая гарантия»</w:t>
      </w:r>
      <w:r>
        <w:rPr>
          <w:b w:val="0"/>
          <w:szCs w:val="28"/>
        </w:rPr>
        <w:t xml:space="preserve"> и вновь загруженным формуляром </w:t>
      </w:r>
      <w:r w:rsidRPr="00627AF4">
        <w:rPr>
          <w:bCs/>
          <w:szCs w:val="28"/>
        </w:rPr>
        <w:t>«Независимая гарантия»</w:t>
      </w:r>
      <w:r>
        <w:rPr>
          <w:b w:val="0"/>
          <w:szCs w:val="28"/>
        </w:rPr>
        <w:t xml:space="preserve"> на дату поступления сведений об изменении.</w:t>
      </w:r>
    </w:p>
    <w:p w14:paraId="79AA51EF" w14:textId="77777777" w:rsidR="00466F85" w:rsidRDefault="00466F85" w:rsidP="00C82EAF">
      <w:pPr>
        <w:pStyle w:val="EBNameTable"/>
        <w:keepNext w:val="0"/>
        <w:widowControl w:val="0"/>
        <w:spacing w:before="0" w:after="0" w:line="276" w:lineRule="auto"/>
        <w:jc w:val="both"/>
        <w:rPr>
          <w:noProof/>
        </w:rPr>
      </w:pPr>
    </w:p>
    <w:p w14:paraId="000BF0B9" w14:textId="60355929" w:rsidR="00C82EAF" w:rsidRDefault="00C82EAF" w:rsidP="00C82EAF">
      <w:pPr>
        <w:pStyle w:val="EBNameTable"/>
        <w:keepNext w:val="0"/>
        <w:widowControl w:val="0"/>
        <w:spacing w:before="0" w:after="0" w:line="276" w:lineRule="auto"/>
        <w:jc w:val="both"/>
        <w:rPr>
          <w:b w:val="0"/>
          <w:szCs w:val="28"/>
        </w:rPr>
      </w:pPr>
      <w:r>
        <w:rPr>
          <w:noProof/>
        </w:rPr>
        <w:drawing>
          <wp:inline distT="0" distB="0" distL="0" distR="0" wp14:anchorId="2A24ECA4" wp14:editId="4FAAA2D3">
            <wp:extent cx="5940425" cy="2186412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CB0DA" w14:textId="77777777" w:rsidR="007E6511" w:rsidRDefault="007E6511" w:rsidP="00C82EAF">
      <w:pPr>
        <w:pStyle w:val="EBNameTable"/>
        <w:keepNext w:val="0"/>
        <w:widowControl w:val="0"/>
        <w:spacing w:before="0" w:after="0" w:line="276" w:lineRule="auto"/>
        <w:jc w:val="both"/>
        <w:rPr>
          <w:rFonts w:eastAsiaTheme="minorHAnsi" w:cstheme="minorBidi"/>
          <w:b w:val="0"/>
          <w:szCs w:val="22"/>
          <w:lang w:eastAsia="en-US"/>
        </w:rPr>
      </w:pPr>
    </w:p>
    <w:p w14:paraId="633D7892" w14:textId="561A12B6" w:rsidR="00466F85" w:rsidRDefault="00C82EAF" w:rsidP="00C82EAF">
      <w:pPr>
        <w:pStyle w:val="EBNameTable"/>
        <w:keepNext w:val="0"/>
        <w:widowControl w:val="0"/>
        <w:spacing w:before="0" w:after="0" w:line="276" w:lineRule="auto"/>
        <w:jc w:val="both"/>
        <w:rPr>
          <w:noProof/>
        </w:rPr>
      </w:pPr>
      <w:r>
        <w:rPr>
          <w:rFonts w:eastAsiaTheme="minorHAnsi" w:cstheme="minorBidi"/>
          <w:b w:val="0"/>
          <w:szCs w:val="22"/>
          <w:lang w:eastAsia="en-US"/>
        </w:rPr>
        <w:t>В результате отражения в учете формируются проводки по поступлению (увеличению):</w:t>
      </w:r>
      <w:r w:rsidRPr="00391871">
        <w:rPr>
          <w:noProof/>
        </w:rPr>
        <w:t xml:space="preserve"> </w:t>
      </w:r>
    </w:p>
    <w:p w14:paraId="772E8646" w14:textId="77777777" w:rsidR="00466F85" w:rsidRDefault="00466F85" w:rsidP="00C82EAF">
      <w:pPr>
        <w:pStyle w:val="EBNameTable"/>
        <w:keepNext w:val="0"/>
        <w:widowControl w:val="0"/>
        <w:spacing w:before="0" w:after="0" w:line="276" w:lineRule="auto"/>
        <w:jc w:val="both"/>
        <w:rPr>
          <w:noProof/>
        </w:rPr>
      </w:pPr>
    </w:p>
    <w:p w14:paraId="651EA0F4" w14:textId="1BF36384" w:rsidR="00C82EAF" w:rsidRPr="00972F71" w:rsidRDefault="00C82EAF" w:rsidP="00C82EAF">
      <w:pPr>
        <w:pStyle w:val="EBNameTable"/>
        <w:keepNext w:val="0"/>
        <w:widowControl w:val="0"/>
        <w:spacing w:before="0" w:after="0" w:line="276" w:lineRule="auto"/>
        <w:jc w:val="both"/>
        <w:rPr>
          <w:b w:val="0"/>
          <w:szCs w:val="28"/>
        </w:rPr>
      </w:pPr>
      <w:r>
        <w:rPr>
          <w:noProof/>
        </w:rPr>
        <w:drawing>
          <wp:inline distT="0" distB="0" distL="0" distR="0" wp14:anchorId="716D92F0" wp14:editId="13AB054A">
            <wp:extent cx="5940425" cy="12249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0020" w14:textId="77777777" w:rsidR="007E6511" w:rsidRDefault="00C82EAF" w:rsidP="007E6511">
      <w:pPr>
        <w:pStyle w:val="EBNameTable"/>
        <w:keepNext w:val="0"/>
        <w:widowControl w:val="0"/>
        <w:spacing w:before="0" w:after="0" w:line="276" w:lineRule="auto"/>
        <w:ind w:firstLine="708"/>
        <w:jc w:val="both"/>
        <w:rPr>
          <w:b w:val="0"/>
          <w:szCs w:val="28"/>
        </w:rPr>
      </w:pPr>
      <w:r w:rsidRPr="00972F71">
        <w:rPr>
          <w:b w:val="0"/>
          <w:szCs w:val="28"/>
        </w:rPr>
        <w:lastRenderedPageBreak/>
        <w:t xml:space="preserve">Если сумма независимой гарантии, поступившей в </w:t>
      </w:r>
      <w:r>
        <w:rPr>
          <w:b w:val="0"/>
          <w:szCs w:val="28"/>
        </w:rPr>
        <w:t>данных</w:t>
      </w:r>
      <w:r w:rsidRPr="00972F71">
        <w:rPr>
          <w:b w:val="0"/>
          <w:szCs w:val="28"/>
        </w:rPr>
        <w:t xml:space="preserve"> об актуальном состоянии независимых гарантий </w:t>
      </w:r>
      <w:r w:rsidRPr="009668A5">
        <w:rPr>
          <w:bCs/>
          <w:szCs w:val="28"/>
        </w:rPr>
        <w:t>меньше</w:t>
      </w:r>
      <w:r w:rsidRPr="00972F71">
        <w:rPr>
          <w:b w:val="0"/>
          <w:szCs w:val="28"/>
        </w:rPr>
        <w:t xml:space="preserve"> суммы формуляра </w:t>
      </w:r>
      <w:r w:rsidRPr="00627AF4">
        <w:rPr>
          <w:bCs/>
          <w:szCs w:val="28"/>
        </w:rPr>
        <w:t>«Независимая гарантия»</w:t>
      </w:r>
      <w:r w:rsidRPr="00972F71">
        <w:rPr>
          <w:b w:val="0"/>
          <w:szCs w:val="28"/>
        </w:rPr>
        <w:t>,</w:t>
      </w:r>
      <w:r w:rsidRPr="0073298B">
        <w:rPr>
          <w:b w:val="0"/>
          <w:szCs w:val="28"/>
        </w:rPr>
        <w:t xml:space="preserve"> </w:t>
      </w:r>
      <w:r w:rsidRPr="008C2539">
        <w:rPr>
          <w:b w:val="0"/>
          <w:szCs w:val="28"/>
        </w:rPr>
        <w:t>загруженного ранее</w:t>
      </w:r>
      <w:r>
        <w:rPr>
          <w:b w:val="0"/>
          <w:szCs w:val="28"/>
        </w:rPr>
        <w:t xml:space="preserve"> </w:t>
      </w:r>
      <w:r w:rsidRPr="00972F71">
        <w:rPr>
          <w:b w:val="0"/>
          <w:szCs w:val="28"/>
        </w:rPr>
        <w:t xml:space="preserve">тогда создается формуляр </w:t>
      </w:r>
      <w:r w:rsidRPr="00627AF4">
        <w:rPr>
          <w:bCs/>
          <w:szCs w:val="28"/>
        </w:rPr>
        <w:t>«Независимая гарантия»</w:t>
      </w:r>
      <w:r w:rsidRPr="00972F71">
        <w:rPr>
          <w:b w:val="0"/>
          <w:szCs w:val="28"/>
        </w:rPr>
        <w:t xml:space="preserve"> в статусе «Новый». </w:t>
      </w:r>
    </w:p>
    <w:p w14:paraId="5A592A14" w14:textId="388AD665" w:rsidR="00466F85" w:rsidRDefault="00C82EAF" w:rsidP="007E6511">
      <w:pPr>
        <w:pStyle w:val="EBNameTable"/>
        <w:keepNext w:val="0"/>
        <w:widowControl w:val="0"/>
        <w:spacing w:before="0" w:after="0" w:line="276" w:lineRule="auto"/>
        <w:ind w:firstLine="708"/>
        <w:jc w:val="both"/>
        <w:rPr>
          <w:b w:val="0"/>
          <w:szCs w:val="28"/>
        </w:rPr>
      </w:pPr>
      <w:r w:rsidRPr="00972F71">
        <w:rPr>
          <w:b w:val="0"/>
          <w:szCs w:val="28"/>
        </w:rPr>
        <w:t xml:space="preserve">Дата формуляра равно значению реквизита </w:t>
      </w:r>
      <w:r w:rsidRPr="000A5B3E">
        <w:rPr>
          <w:bCs/>
          <w:szCs w:val="28"/>
        </w:rPr>
        <w:t>«Дата внесения изменений в сведения о независимой гарантии»</w:t>
      </w:r>
      <w:r w:rsidRPr="00972F71">
        <w:rPr>
          <w:b w:val="0"/>
          <w:szCs w:val="28"/>
        </w:rPr>
        <w:t xml:space="preserve">. Значение реквизита «Вид гарантии» устанавливается как </w:t>
      </w:r>
      <w:r w:rsidRPr="000A5B3E">
        <w:rPr>
          <w:bCs/>
          <w:szCs w:val="28"/>
        </w:rPr>
        <w:t>«Списание»</w:t>
      </w:r>
      <w:r w:rsidRPr="00972F71">
        <w:rPr>
          <w:b w:val="0"/>
          <w:szCs w:val="28"/>
        </w:rPr>
        <w:t>.</w:t>
      </w:r>
      <w:r w:rsidRPr="00F6473A">
        <w:rPr>
          <w:b w:val="0"/>
          <w:szCs w:val="28"/>
        </w:rPr>
        <w:t xml:space="preserve"> </w:t>
      </w:r>
      <w:r w:rsidR="00466F85">
        <w:rPr>
          <w:b w:val="0"/>
          <w:szCs w:val="28"/>
        </w:rPr>
        <w:t>С</w:t>
      </w:r>
      <w:r>
        <w:rPr>
          <w:b w:val="0"/>
          <w:szCs w:val="28"/>
        </w:rPr>
        <w:t xml:space="preserve">умма в реквизите </w:t>
      </w:r>
      <w:r w:rsidRPr="000A5B3E">
        <w:rPr>
          <w:bCs/>
          <w:szCs w:val="28"/>
        </w:rPr>
        <w:t>«Сумма в рублях (с учетом остатка в учете)»</w:t>
      </w:r>
      <w:r>
        <w:rPr>
          <w:b w:val="0"/>
          <w:szCs w:val="28"/>
        </w:rPr>
        <w:t xml:space="preserve"> заполняется разницей между ранее загруженным формуляром </w:t>
      </w:r>
      <w:r w:rsidRPr="00627AF4">
        <w:rPr>
          <w:bCs/>
          <w:szCs w:val="28"/>
        </w:rPr>
        <w:t>«Независимая гарантия»</w:t>
      </w:r>
      <w:r>
        <w:rPr>
          <w:b w:val="0"/>
          <w:szCs w:val="28"/>
        </w:rPr>
        <w:t xml:space="preserve"> и вновь загруженным формуляром </w:t>
      </w:r>
      <w:r w:rsidRPr="00627AF4">
        <w:rPr>
          <w:bCs/>
          <w:szCs w:val="28"/>
        </w:rPr>
        <w:t>«Независимая гарантия»</w:t>
      </w:r>
      <w:r>
        <w:rPr>
          <w:b w:val="0"/>
          <w:szCs w:val="28"/>
        </w:rPr>
        <w:t xml:space="preserve"> на дату поступления сведений об изменении.</w:t>
      </w:r>
    </w:p>
    <w:p w14:paraId="2B351F43" w14:textId="77777777" w:rsidR="007E6511" w:rsidRDefault="007E6511" w:rsidP="007E6511">
      <w:pPr>
        <w:pStyle w:val="EBNameTable"/>
        <w:keepNext w:val="0"/>
        <w:widowControl w:val="0"/>
        <w:spacing w:before="0" w:after="0" w:line="276" w:lineRule="auto"/>
        <w:ind w:firstLine="708"/>
        <w:jc w:val="both"/>
        <w:rPr>
          <w:noProof/>
        </w:rPr>
      </w:pPr>
    </w:p>
    <w:p w14:paraId="349BDEB4" w14:textId="7CDA3611" w:rsidR="00C82EAF" w:rsidRDefault="00C82EAF" w:rsidP="00C82EAF">
      <w:pPr>
        <w:pStyle w:val="EBNameTable"/>
        <w:keepNext w:val="0"/>
        <w:widowControl w:val="0"/>
        <w:spacing w:before="0" w:after="0" w:line="276" w:lineRule="auto"/>
        <w:jc w:val="both"/>
        <w:rPr>
          <w:b w:val="0"/>
          <w:szCs w:val="28"/>
        </w:rPr>
      </w:pPr>
      <w:r>
        <w:rPr>
          <w:noProof/>
        </w:rPr>
        <w:drawing>
          <wp:inline distT="0" distB="0" distL="0" distR="0" wp14:anchorId="22F6A45A" wp14:editId="59D2724C">
            <wp:extent cx="5733798" cy="2009869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22" cy="204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39138" w14:textId="77777777" w:rsidR="007E6511" w:rsidRDefault="007E6511" w:rsidP="00C82EAF">
      <w:pPr>
        <w:pStyle w:val="EBNameTable"/>
        <w:keepNext w:val="0"/>
        <w:widowControl w:val="0"/>
        <w:spacing w:before="0" w:after="0" w:line="276" w:lineRule="auto"/>
        <w:jc w:val="both"/>
        <w:rPr>
          <w:noProof/>
        </w:rPr>
      </w:pPr>
    </w:p>
    <w:p w14:paraId="64016B4B" w14:textId="6FCC6D8C" w:rsidR="00C82EAF" w:rsidRDefault="00C82EAF" w:rsidP="00C82EAF">
      <w:pPr>
        <w:pStyle w:val="EBNameTable"/>
        <w:keepNext w:val="0"/>
        <w:widowControl w:val="0"/>
        <w:spacing w:before="0" w:after="0" w:line="276" w:lineRule="auto"/>
        <w:jc w:val="both"/>
        <w:rPr>
          <w:b w:val="0"/>
          <w:szCs w:val="28"/>
        </w:rPr>
      </w:pPr>
      <w:r>
        <w:rPr>
          <w:noProof/>
        </w:rPr>
        <w:drawing>
          <wp:inline distT="0" distB="0" distL="0" distR="0" wp14:anchorId="40CD16FD" wp14:editId="704A5C86">
            <wp:extent cx="5940425" cy="210493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77E892E" w14:textId="77777777" w:rsidR="00466F85" w:rsidRDefault="00466F85" w:rsidP="00C82EAF">
      <w:pPr>
        <w:pStyle w:val="EBNameTable"/>
        <w:keepNext w:val="0"/>
        <w:widowControl w:val="0"/>
        <w:spacing w:before="0" w:after="0" w:line="276" w:lineRule="auto"/>
        <w:jc w:val="both"/>
        <w:rPr>
          <w:rFonts w:eastAsiaTheme="minorHAnsi" w:cstheme="minorBidi"/>
          <w:b w:val="0"/>
          <w:szCs w:val="22"/>
          <w:lang w:eastAsia="en-US"/>
        </w:rPr>
      </w:pPr>
    </w:p>
    <w:p w14:paraId="0A2D34A8" w14:textId="17C67FBD" w:rsidR="00466F85" w:rsidRDefault="00C82EAF" w:rsidP="007E6511">
      <w:pPr>
        <w:keepLines/>
        <w:spacing w:line="276" w:lineRule="auto"/>
        <w:ind w:firstLine="709"/>
        <w:jc w:val="both"/>
        <w:rPr>
          <w:noProof/>
        </w:rPr>
      </w:pPr>
      <w:r>
        <w:t>В результате отражения в учете формируются проводки по списанию</w:t>
      </w:r>
      <w:r>
        <w:rPr>
          <w:b/>
        </w:rPr>
        <w:t xml:space="preserve"> (уменьшению)</w:t>
      </w:r>
      <w:r>
        <w:t>:</w:t>
      </w:r>
      <w:r w:rsidRPr="00305B2D">
        <w:rPr>
          <w:noProof/>
        </w:rPr>
        <w:t xml:space="preserve"> </w:t>
      </w:r>
    </w:p>
    <w:p w14:paraId="257E1A5A" w14:textId="7C61A6C3" w:rsidR="00C82EAF" w:rsidRDefault="00C82EAF" w:rsidP="00C82EAF">
      <w:pPr>
        <w:pStyle w:val="EBNameTable"/>
        <w:keepNext w:val="0"/>
        <w:widowControl w:val="0"/>
        <w:spacing w:before="0" w:after="0" w:line="276" w:lineRule="auto"/>
        <w:jc w:val="both"/>
        <w:rPr>
          <w:b w:val="0"/>
          <w:szCs w:val="28"/>
        </w:rPr>
      </w:pPr>
      <w:r>
        <w:rPr>
          <w:noProof/>
        </w:rPr>
        <w:drawing>
          <wp:inline distT="0" distB="0" distL="0" distR="0" wp14:anchorId="3912FCF5" wp14:editId="287F1FD8">
            <wp:extent cx="5940425" cy="1061085"/>
            <wp:effectExtent l="0" t="0" r="317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1C5BD11" w14:textId="77777777" w:rsidR="00C82EAF" w:rsidRDefault="00C82EAF" w:rsidP="00C82EAF">
      <w:pPr>
        <w:pStyle w:val="EBNameTable"/>
        <w:keepNext w:val="0"/>
        <w:widowControl w:val="0"/>
        <w:spacing w:before="0" w:after="0" w:line="276" w:lineRule="auto"/>
        <w:jc w:val="both"/>
        <w:rPr>
          <w:b w:val="0"/>
          <w:szCs w:val="28"/>
        </w:rPr>
      </w:pPr>
    </w:p>
    <w:p w14:paraId="124DDC3F" w14:textId="77777777" w:rsidR="00C82EAF" w:rsidRDefault="00C82EAF" w:rsidP="00C82EAF">
      <w:pPr>
        <w:keepLines/>
        <w:spacing w:line="276" w:lineRule="auto"/>
        <w:ind w:firstLine="709"/>
        <w:jc w:val="both"/>
      </w:pPr>
      <w:r>
        <w:lastRenderedPageBreak/>
        <w:t>Если при</w:t>
      </w:r>
      <w:r w:rsidRPr="00972F71">
        <w:t xml:space="preserve"> сопоставл</w:t>
      </w:r>
      <w:r>
        <w:t>ении</w:t>
      </w:r>
      <w:r w:rsidRPr="00972F71">
        <w:t xml:space="preserve"> реквизит</w:t>
      </w:r>
      <w:r>
        <w:t>ов</w:t>
      </w:r>
      <w:r w:rsidRPr="00972F71">
        <w:t xml:space="preserve"> </w:t>
      </w:r>
      <w:r>
        <w:t>данных</w:t>
      </w:r>
      <w:r w:rsidRPr="00972F71">
        <w:t xml:space="preserve"> об актуальном состоянии независимых гарантий с реквизитами</w:t>
      </w:r>
      <w:r w:rsidRPr="00734E9C">
        <w:rPr>
          <w:b/>
          <w:szCs w:val="28"/>
        </w:rPr>
        <w:t xml:space="preserve"> </w:t>
      </w:r>
      <w:r w:rsidRPr="00734E9C">
        <w:t>ранее загруженного</w:t>
      </w:r>
      <w:r w:rsidRPr="00972F71">
        <w:t xml:space="preserve"> формуляра </w:t>
      </w:r>
      <w:r w:rsidRPr="00627AF4">
        <w:rPr>
          <w:b/>
          <w:bCs/>
        </w:rPr>
        <w:t>«Независимая гарантия»</w:t>
      </w:r>
      <w:r w:rsidRPr="00972F71">
        <w:t>, отсутств</w:t>
      </w:r>
      <w:r>
        <w:t>уют</w:t>
      </w:r>
      <w:r w:rsidRPr="00972F71">
        <w:t xml:space="preserve"> изменени</w:t>
      </w:r>
      <w:r>
        <w:t>я</w:t>
      </w:r>
      <w:r w:rsidRPr="00972F71">
        <w:t xml:space="preserve"> в реквизитах «Сумма независимой гарантии», «Валюта независимой гарантии», «Сумма независимой гарантии в рублях»</w:t>
      </w:r>
      <w:r>
        <w:t xml:space="preserve">, тогда </w:t>
      </w:r>
      <w:r w:rsidRPr="00972F71">
        <w:t xml:space="preserve">в МВУ </w:t>
      </w:r>
      <w:proofErr w:type="spellStart"/>
      <w:r w:rsidRPr="00972F71">
        <w:t>ПУиО</w:t>
      </w:r>
      <w:proofErr w:type="spellEnd"/>
      <w:r w:rsidRPr="00972F71">
        <w:t xml:space="preserve"> создается формуляр </w:t>
      </w:r>
      <w:r w:rsidRPr="00627AF4">
        <w:rPr>
          <w:b/>
          <w:bCs/>
        </w:rPr>
        <w:t>«Независимая гарантия»</w:t>
      </w:r>
      <w:r w:rsidRPr="00972F71">
        <w:t xml:space="preserve"> в статусе «Новый» с «Видом гарантии» - </w:t>
      </w:r>
      <w:r w:rsidRPr="000A5B3E">
        <w:rPr>
          <w:b/>
          <w:bCs/>
        </w:rPr>
        <w:t>«Списание»</w:t>
      </w:r>
      <w:r w:rsidRPr="00972F71">
        <w:t xml:space="preserve"> и заполненным </w:t>
      </w:r>
      <w:proofErr w:type="spellStart"/>
      <w:r w:rsidRPr="00972F71">
        <w:t>Checkbox</w:t>
      </w:r>
      <w:proofErr w:type="spellEnd"/>
      <w:r w:rsidRPr="00972F71">
        <w:t xml:space="preserve"> (Флажок) </w:t>
      </w:r>
      <w:r w:rsidRPr="00C47C47">
        <w:rPr>
          <w:b/>
          <w:bCs/>
        </w:rPr>
        <w:t>«Не формировать проводки»</w:t>
      </w:r>
      <w:r w:rsidRPr="00972F71">
        <w:t>.</w:t>
      </w:r>
    </w:p>
    <w:p w14:paraId="50071F1F" w14:textId="77777777" w:rsidR="00C82EAF" w:rsidRDefault="00C82EAF" w:rsidP="00C82EAF">
      <w:pPr>
        <w:keepLines/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FF556F8" wp14:editId="1ED10803">
            <wp:extent cx="5940425" cy="200152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4131" cy="202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F71">
        <w:t xml:space="preserve"> </w:t>
      </w:r>
    </w:p>
    <w:p w14:paraId="3C41D7FB" w14:textId="77777777" w:rsidR="00C82EAF" w:rsidRDefault="00C82EAF" w:rsidP="00C82EAF">
      <w:pPr>
        <w:keepLines/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92613EE" wp14:editId="24D769CE">
            <wp:extent cx="5940425" cy="202501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8B5B" w14:textId="77777777" w:rsidR="00C82EAF" w:rsidRDefault="00C82EAF" w:rsidP="00C82EAF">
      <w:pPr>
        <w:keepLines/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702BD3A" wp14:editId="3F225F85">
            <wp:extent cx="5940425" cy="1362075"/>
            <wp:effectExtent l="0" t="0" r="317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6F24" w14:textId="77777777" w:rsidR="007E6511" w:rsidRDefault="007E6511" w:rsidP="007E6511">
      <w:pPr>
        <w:keepLines/>
        <w:spacing w:line="276" w:lineRule="auto"/>
        <w:ind w:firstLine="404"/>
        <w:jc w:val="both"/>
      </w:pPr>
      <w:r w:rsidRPr="001E6C93">
        <w:t>В результате отражения в учете проводки не формируются</w:t>
      </w:r>
      <w:r>
        <w:t>.</w:t>
      </w:r>
    </w:p>
    <w:p w14:paraId="4D79ED5C" w14:textId="77777777" w:rsidR="00C82EAF" w:rsidRDefault="00C82EAF" w:rsidP="00C82EAF">
      <w:pPr>
        <w:keepLines/>
        <w:spacing w:line="276" w:lineRule="auto"/>
        <w:jc w:val="both"/>
      </w:pPr>
      <w:r>
        <w:rPr>
          <w:noProof/>
        </w:rPr>
        <w:drawing>
          <wp:inline distT="0" distB="0" distL="0" distR="0" wp14:anchorId="24B73820" wp14:editId="23F0F00E">
            <wp:extent cx="5940425" cy="1099185"/>
            <wp:effectExtent l="0" t="0" r="3175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E3AD" w14:textId="77777777" w:rsidR="00C82EAF" w:rsidRDefault="00C82EAF" w:rsidP="00C82EAF">
      <w:pPr>
        <w:keepLines/>
        <w:spacing w:line="276" w:lineRule="auto"/>
        <w:ind w:firstLine="404"/>
        <w:jc w:val="both"/>
      </w:pPr>
      <w:r>
        <w:lastRenderedPageBreak/>
        <w:t xml:space="preserve">Для независимых гарантий с видом обеспечения </w:t>
      </w:r>
      <w:r w:rsidRPr="00C47C47">
        <w:rPr>
          <w:b/>
          <w:bCs/>
        </w:rPr>
        <w:t>«Обеспечение гарантийных обязательств»</w:t>
      </w:r>
      <w:r>
        <w:t xml:space="preserve"> и </w:t>
      </w:r>
      <w:r w:rsidRPr="00C47C47">
        <w:rPr>
          <w:b/>
          <w:bCs/>
        </w:rPr>
        <w:t>«Обеспечение исполнения контракта»</w:t>
      </w:r>
      <w:r>
        <w:t xml:space="preserve"> событий </w:t>
      </w:r>
      <w:r w:rsidRPr="00C47C47">
        <w:rPr>
          <w:b/>
          <w:bCs/>
        </w:rPr>
        <w:t>«Поступление информации об изменении независимой гарантии на обеспечение исполнения контракта»</w:t>
      </w:r>
      <w:r>
        <w:t xml:space="preserve">, </w:t>
      </w:r>
      <w:r w:rsidRPr="00C47C47">
        <w:rPr>
          <w:b/>
          <w:bCs/>
        </w:rPr>
        <w:t>«Поступление информации об изменении независимой гарантии на обеспечение гарантийных обязательств»</w:t>
      </w:r>
      <w:r>
        <w:t xml:space="preserve"> определение наступления события выполняется</w:t>
      </w:r>
      <w:r w:rsidRPr="004A4595">
        <w:t xml:space="preserve"> аналогичн</w:t>
      </w:r>
      <w:r>
        <w:t>ым образом</w:t>
      </w:r>
      <w:r w:rsidRPr="004A4595">
        <w:t>.</w:t>
      </w:r>
    </w:p>
    <w:p w14:paraId="526E90D9" w14:textId="77777777" w:rsidR="007E6511" w:rsidRDefault="007E6511" w:rsidP="00C82EAF">
      <w:pPr>
        <w:keepLines/>
        <w:spacing w:line="276" w:lineRule="auto"/>
        <w:jc w:val="both"/>
        <w:sectPr w:rsidR="007E6511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6F2149E2" w14:textId="77777777" w:rsidR="00C82EAF" w:rsidRPr="007E6511" w:rsidRDefault="00C82EAF" w:rsidP="007E6511">
      <w:pPr>
        <w:pStyle w:val="1"/>
        <w:numPr>
          <w:ilvl w:val="3"/>
          <w:numId w:val="1"/>
        </w:numPr>
        <w:ind w:left="567"/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</w:pPr>
      <w:bookmarkStart w:id="15" w:name="_Toc191571718"/>
      <w:bookmarkStart w:id="16" w:name="_Toc192770391"/>
      <w:r w:rsidRPr="007E6511"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  <w:lastRenderedPageBreak/>
        <w:t>Событие «Поступление информации о недействительности сведений о независимой гарантии на обеспечение заявки в закупке»</w:t>
      </w:r>
      <w:bookmarkEnd w:id="15"/>
      <w:bookmarkEnd w:id="16"/>
    </w:p>
    <w:p w14:paraId="02E8094D" w14:textId="77777777" w:rsidR="007E6511" w:rsidRDefault="007E6511" w:rsidP="00C82EAF">
      <w:pPr>
        <w:keepLines/>
        <w:spacing w:line="276" w:lineRule="auto"/>
        <w:ind w:firstLine="709"/>
        <w:jc w:val="both"/>
      </w:pPr>
    </w:p>
    <w:p w14:paraId="6B1C5D15" w14:textId="76B7C406" w:rsidR="00C82EAF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Определение наступления события </w:t>
      </w:r>
      <w:r w:rsidRPr="00527802">
        <w:rPr>
          <w:b/>
          <w:bCs/>
        </w:rPr>
        <w:t>«Поступление информации о недействительности сведений о независимой гарантии на обеспечение заявки в закупке»</w:t>
      </w:r>
      <w:r w:rsidRPr="00972F71">
        <w:t xml:space="preserve">, произошедшего на стороне ЕИС, выполняется при поступлении из ЕИС </w:t>
      </w:r>
      <w:r>
        <w:t>данных</w:t>
      </w:r>
      <w:r w:rsidRPr="00972F71">
        <w:t xml:space="preserve"> об актуальном состоянии независимых гарантий,</w:t>
      </w:r>
      <w:r>
        <w:t xml:space="preserve"> </w:t>
      </w:r>
      <w:r w:rsidRPr="00972F71">
        <w:t xml:space="preserve">представленных в </w:t>
      </w:r>
      <w:r w:rsidRPr="00972F71">
        <w:fldChar w:fldCharType="begin"/>
      </w:r>
      <w:r w:rsidRPr="00972F71">
        <w:instrText xml:space="preserve"> REF _Ref191512957 \h  \* MERGEFORMAT </w:instrText>
      </w:r>
      <w:r w:rsidRPr="00972F71">
        <w:fldChar w:fldCharType="separate"/>
      </w:r>
      <w:r>
        <w:t>т</w:t>
      </w:r>
      <w:r w:rsidRPr="00972F71">
        <w:t>аблиц</w:t>
      </w:r>
      <w:r>
        <w:t>е</w:t>
      </w:r>
      <w:r w:rsidRPr="00972F71">
        <w:t xml:space="preserve"> </w:t>
      </w:r>
      <w:r>
        <w:t>4</w:t>
      </w:r>
      <w:r w:rsidRPr="00972F71">
        <w:fldChar w:fldCharType="end"/>
      </w:r>
      <w:r w:rsidRPr="00972F71">
        <w:t>.</w:t>
      </w:r>
      <w:bookmarkStart w:id="17" w:name="_Ref191512957"/>
      <w:bookmarkStart w:id="18" w:name="_Toc191571757"/>
      <w:bookmarkStart w:id="19" w:name="_Toc192510014"/>
    </w:p>
    <w:p w14:paraId="3A2BE3BE" w14:textId="77777777" w:rsidR="00C82EAF" w:rsidRPr="00972F71" w:rsidRDefault="00C82EAF" w:rsidP="00C82EAF">
      <w:pPr>
        <w:keepLines/>
        <w:spacing w:line="276" w:lineRule="auto"/>
        <w:jc w:val="both"/>
      </w:pPr>
      <w:r w:rsidRPr="00972F71">
        <w:t xml:space="preserve">Таблица </w:t>
      </w:r>
      <w:r w:rsidRPr="00972F71">
        <w:fldChar w:fldCharType="begin"/>
      </w:r>
      <w:r w:rsidRPr="00972F71">
        <w:instrText xml:space="preserve"> SEQ Таблица \* ARABIC \s 1 </w:instrText>
      </w:r>
      <w:r w:rsidRPr="00972F71">
        <w:fldChar w:fldCharType="separate"/>
      </w:r>
      <w:r>
        <w:rPr>
          <w:noProof/>
        </w:rPr>
        <w:t>4</w:t>
      </w:r>
      <w:r w:rsidRPr="00972F71">
        <w:fldChar w:fldCharType="end"/>
      </w:r>
      <w:bookmarkEnd w:id="17"/>
      <w:r w:rsidRPr="00972F71">
        <w:t xml:space="preserve"> - Определение наступления события </w:t>
      </w:r>
      <w:r w:rsidRPr="00C47C47">
        <w:rPr>
          <w:b/>
          <w:bCs/>
        </w:rPr>
        <w:t>«Поступление информации о недействительности сведений о независимой гарантии на обеспечение заявки в закупке»</w:t>
      </w:r>
      <w:r w:rsidRPr="00972F71">
        <w:t xml:space="preserve"> на стороне ЕИС.</w:t>
      </w:r>
      <w:bookmarkEnd w:id="18"/>
      <w:bookmarkEnd w:id="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36"/>
        <w:gridCol w:w="2293"/>
        <w:gridCol w:w="4333"/>
        <w:gridCol w:w="2082"/>
      </w:tblGrid>
      <w:tr w:rsidR="00C82EAF" w:rsidRPr="00972F71" w14:paraId="7D3A9717" w14:textId="77777777" w:rsidTr="003D5425">
        <w:trPr>
          <w:trHeight w:val="454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40CCC644" w14:textId="77777777" w:rsidR="00C82EAF" w:rsidRPr="00972F71" w:rsidRDefault="00C82EAF" w:rsidP="003D5425">
            <w:pPr>
              <w:jc w:val="both"/>
              <w:rPr>
                <w:b/>
                <w:bCs/>
                <w:sz w:val="24"/>
              </w:rPr>
            </w:pPr>
            <w:r w:rsidRPr="00972F71">
              <w:rPr>
                <w:b/>
                <w:bCs/>
                <w:sz w:val="24"/>
              </w:rPr>
              <w:t>№</w:t>
            </w:r>
          </w:p>
          <w:p w14:paraId="0ADEFB2B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b/>
                <w:bCs/>
                <w:sz w:val="24"/>
              </w:rPr>
              <w:t>п/п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275659A5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>Событие на стороне ЕИС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36B9CB2F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данные (пакета)</w:t>
            </w:r>
            <w:r w:rsidRPr="00972F71">
              <w:rPr>
                <w:b/>
                <w:sz w:val="24"/>
              </w:rPr>
              <w:t xml:space="preserve"> состояни</w:t>
            </w:r>
            <w:r>
              <w:rPr>
                <w:b/>
                <w:sz w:val="24"/>
              </w:rPr>
              <w:t>я</w:t>
            </w:r>
            <w:r w:rsidRPr="00972F71">
              <w:rPr>
                <w:b/>
                <w:sz w:val="24"/>
              </w:rPr>
              <w:t xml:space="preserve"> независимых гарантий</w:t>
            </w:r>
            <w:r>
              <w:rPr>
                <w:b/>
                <w:sz w:val="24"/>
              </w:rPr>
              <w:t xml:space="preserve"> (определяющие наступление события)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10B4A56A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 xml:space="preserve">Событие на стороне МВУ </w:t>
            </w:r>
            <w:proofErr w:type="spellStart"/>
            <w:r w:rsidRPr="00972F71">
              <w:rPr>
                <w:rFonts w:eastAsia="Calibri"/>
                <w:b/>
                <w:bCs/>
                <w:sz w:val="24"/>
              </w:rPr>
              <w:t>ПУиО</w:t>
            </w:r>
            <w:proofErr w:type="spellEnd"/>
          </w:p>
        </w:tc>
      </w:tr>
      <w:tr w:rsidR="00C82EAF" w:rsidRPr="00972F71" w14:paraId="5BF58173" w14:textId="77777777" w:rsidTr="003D5425">
        <w:trPr>
          <w:trHeight w:val="454"/>
        </w:trPr>
        <w:tc>
          <w:tcPr>
            <w:tcW w:w="703" w:type="dxa"/>
          </w:tcPr>
          <w:p w14:paraId="4BC3476A" w14:textId="77777777" w:rsidR="00C82EAF" w:rsidRPr="00972F71" w:rsidRDefault="00C82EAF" w:rsidP="00C82EA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bCs/>
                <w:sz w:val="24"/>
                <w:szCs w:val="20"/>
              </w:rPr>
            </w:pPr>
          </w:p>
        </w:tc>
        <w:tc>
          <w:tcPr>
            <w:tcW w:w="2331" w:type="dxa"/>
          </w:tcPr>
          <w:p w14:paraId="1D97834E" w14:textId="77777777" w:rsidR="00C82EAF" w:rsidRPr="00972F71" w:rsidRDefault="00C82EAF" w:rsidP="003D5425">
            <w:pPr>
              <w:spacing w:line="276" w:lineRule="auto"/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</w:rPr>
              <w:t>Поступление информации о недействительности сведений о независимой гарантии на обеспечение заявки в закупке</w:t>
            </w:r>
          </w:p>
        </w:tc>
        <w:tc>
          <w:tcPr>
            <w:tcW w:w="4961" w:type="dxa"/>
          </w:tcPr>
          <w:p w14:paraId="5894F9FC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Причина недействительности сведений ведений о независимой гарантии;</w:t>
            </w:r>
          </w:p>
          <w:p w14:paraId="664730A8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Номер документа недействительности сведений;</w:t>
            </w:r>
          </w:p>
          <w:p w14:paraId="54227D63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документа недействительности сведений.</w:t>
            </w:r>
          </w:p>
        </w:tc>
        <w:tc>
          <w:tcPr>
            <w:tcW w:w="2324" w:type="dxa"/>
          </w:tcPr>
          <w:p w14:paraId="4A312F6F" w14:textId="77777777" w:rsidR="00C82EAF" w:rsidRPr="00972F71" w:rsidRDefault="00C82EAF" w:rsidP="003D5425">
            <w:pPr>
              <w:spacing w:line="276" w:lineRule="auto"/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Списание независимой гарантии</w:t>
            </w:r>
          </w:p>
        </w:tc>
      </w:tr>
    </w:tbl>
    <w:p w14:paraId="74740798" w14:textId="77777777" w:rsidR="00C82EAF" w:rsidRDefault="00C82EAF" w:rsidP="00C82EAF">
      <w:pPr>
        <w:keepLines/>
        <w:spacing w:line="276" w:lineRule="auto"/>
        <w:ind w:firstLine="708"/>
        <w:jc w:val="both"/>
      </w:pPr>
    </w:p>
    <w:p w14:paraId="225444DC" w14:textId="77777777" w:rsidR="00C82EAF" w:rsidRDefault="00C82EAF" w:rsidP="00C82EAF">
      <w:pPr>
        <w:keepLines/>
        <w:spacing w:line="276" w:lineRule="auto"/>
        <w:ind w:firstLine="708"/>
        <w:jc w:val="both"/>
      </w:pPr>
      <w:r w:rsidRPr="00972F71">
        <w:t xml:space="preserve">Если в </w:t>
      </w:r>
      <w:r>
        <w:t>данных</w:t>
      </w:r>
      <w:r w:rsidRPr="00972F71">
        <w:t xml:space="preserve"> об актуальном состоянии независимых гарантий поступили заполненные реквизиты </w:t>
      </w:r>
      <w:r w:rsidRPr="00C47C47">
        <w:rPr>
          <w:b/>
          <w:bCs/>
        </w:rPr>
        <w:t>«Причина недействительности сведений ведений о независимой гарантии»</w:t>
      </w:r>
      <w:r w:rsidRPr="00972F71">
        <w:t xml:space="preserve">, </w:t>
      </w:r>
      <w:r w:rsidRPr="00C47C47">
        <w:rPr>
          <w:b/>
          <w:bCs/>
        </w:rPr>
        <w:t>«Номер документа недействительности сведений»</w:t>
      </w:r>
      <w:r w:rsidRPr="00972F71">
        <w:t xml:space="preserve">, </w:t>
      </w:r>
      <w:r w:rsidRPr="00C47C47">
        <w:rPr>
          <w:b/>
          <w:bCs/>
        </w:rPr>
        <w:t>«Дата документа недействительности сведений»</w:t>
      </w:r>
      <w:r>
        <w:rPr>
          <w:b/>
          <w:bCs/>
        </w:rPr>
        <w:t xml:space="preserve"> </w:t>
      </w:r>
      <w:r w:rsidRPr="00972F71">
        <w:t xml:space="preserve">тогда определяется событие, как </w:t>
      </w:r>
      <w:r w:rsidRPr="00C47C47">
        <w:rPr>
          <w:b/>
          <w:bCs/>
        </w:rPr>
        <w:t>«Поступление информации о недействительности сведений о независимой гарантии на обеспечение заявки в закупке»</w:t>
      </w:r>
      <w:r>
        <w:rPr>
          <w:b/>
          <w:bCs/>
        </w:rPr>
        <w:t>.</w:t>
      </w:r>
    </w:p>
    <w:p w14:paraId="1C3696DE" w14:textId="77777777" w:rsidR="007E6511" w:rsidRDefault="007E6511" w:rsidP="00C82EAF">
      <w:pPr>
        <w:keepLines/>
        <w:spacing w:line="276" w:lineRule="auto"/>
        <w:jc w:val="both"/>
        <w:rPr>
          <w:noProof/>
        </w:rPr>
      </w:pPr>
    </w:p>
    <w:p w14:paraId="15E28278" w14:textId="2F2E3F13" w:rsidR="00C82EAF" w:rsidRDefault="00C82EAF" w:rsidP="00C82EAF">
      <w:pPr>
        <w:keepLines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6D36070D" wp14:editId="0E67622E">
            <wp:extent cx="5940425" cy="1285593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6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2F71">
        <w:t xml:space="preserve"> </w:t>
      </w:r>
    </w:p>
    <w:p w14:paraId="2DB3E134" w14:textId="77777777" w:rsidR="00C82EAF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В МВУ </w:t>
      </w:r>
      <w:proofErr w:type="spellStart"/>
      <w:r w:rsidRPr="00972F71">
        <w:t>ПУиО</w:t>
      </w:r>
      <w:proofErr w:type="spellEnd"/>
      <w:r w:rsidRPr="00972F71">
        <w:t xml:space="preserve"> создаётся формуляр </w:t>
      </w:r>
      <w:r w:rsidRPr="00627AF4">
        <w:rPr>
          <w:b/>
          <w:bCs/>
        </w:rPr>
        <w:t>«Независимая гарантия»</w:t>
      </w:r>
      <w:r w:rsidRPr="00972F71">
        <w:t xml:space="preserve"> в статусе «Новый». Дата формуляра равн</w:t>
      </w:r>
      <w:r>
        <w:t>а</w:t>
      </w:r>
      <w:r w:rsidRPr="00972F71">
        <w:t xml:space="preserve"> значению реквизита </w:t>
      </w:r>
      <w:r w:rsidRPr="00C47C47">
        <w:rPr>
          <w:b/>
          <w:bCs/>
        </w:rPr>
        <w:t>«Дата документа недействительности сведений»</w:t>
      </w:r>
      <w:r w:rsidRPr="00972F71">
        <w:t>.</w:t>
      </w:r>
    </w:p>
    <w:p w14:paraId="68D356CA" w14:textId="77777777" w:rsidR="00C82EAF" w:rsidRDefault="00C82EAF" w:rsidP="00C82EAF">
      <w:pPr>
        <w:keepLines/>
        <w:spacing w:line="276" w:lineRule="auto"/>
        <w:ind w:firstLine="709"/>
        <w:jc w:val="both"/>
        <w:rPr>
          <w:noProof/>
        </w:rPr>
      </w:pPr>
      <w:r w:rsidRPr="00972F71">
        <w:t xml:space="preserve">Заполнение значения реквизита «Вид гарантии» формуляра </w:t>
      </w:r>
      <w:r w:rsidRPr="00627AF4">
        <w:rPr>
          <w:b/>
          <w:bCs/>
        </w:rPr>
        <w:t>«Независимая гарантия»</w:t>
      </w:r>
      <w:r w:rsidRPr="00972F71">
        <w:t xml:space="preserve"> заполняется как «Списание».</w:t>
      </w:r>
      <w:r w:rsidRPr="00FC1C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A012C7" wp14:editId="5DFD468A">
            <wp:extent cx="5940425" cy="2113915"/>
            <wp:effectExtent l="0" t="0" r="317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677E" w14:textId="77777777" w:rsidR="00C82EAF" w:rsidRDefault="00C82EAF" w:rsidP="00C82EAF">
      <w:pPr>
        <w:keepLines/>
        <w:spacing w:line="276" w:lineRule="auto"/>
        <w:jc w:val="both"/>
        <w:rPr>
          <w:bCs/>
        </w:rPr>
      </w:pPr>
      <w:r w:rsidRPr="00FC1CA6">
        <w:rPr>
          <w:bCs/>
        </w:rPr>
        <w:t>В результате отражения в учете формируются проводки</w:t>
      </w:r>
      <w:r>
        <w:rPr>
          <w:bCs/>
        </w:rPr>
        <w:t xml:space="preserve"> по списанию</w:t>
      </w:r>
      <w:r w:rsidRPr="00FC1CA6">
        <w:rPr>
          <w:bCs/>
        </w:rPr>
        <w:t>:</w:t>
      </w:r>
      <w:r>
        <w:rPr>
          <w:bCs/>
        </w:rPr>
        <w:t xml:space="preserve"> </w:t>
      </w:r>
      <w:r>
        <w:rPr>
          <w:noProof/>
        </w:rPr>
        <w:drawing>
          <wp:inline distT="0" distB="0" distL="0" distR="0" wp14:anchorId="58880BDA" wp14:editId="763B7D5D">
            <wp:extent cx="5940425" cy="1250315"/>
            <wp:effectExtent l="0" t="0" r="317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F3A9" w14:textId="77777777" w:rsidR="00C82EAF" w:rsidRDefault="00C82EAF" w:rsidP="00C82EAF">
      <w:pPr>
        <w:keepLines/>
        <w:spacing w:line="276" w:lineRule="auto"/>
        <w:ind w:firstLine="404"/>
        <w:jc w:val="both"/>
      </w:pPr>
      <w:bookmarkStart w:id="20" w:name="_Toc191571719"/>
      <w:bookmarkStart w:id="21" w:name="_Toc192770392"/>
      <w:r>
        <w:t xml:space="preserve">Для независимых гарантий с видом обеспечения </w:t>
      </w:r>
      <w:r w:rsidRPr="00C47C47">
        <w:rPr>
          <w:b/>
          <w:bCs/>
        </w:rPr>
        <w:t>«Обеспечение гарантийных обязательств»</w:t>
      </w:r>
      <w:r>
        <w:t xml:space="preserve"> и </w:t>
      </w:r>
      <w:r w:rsidRPr="00C47C47">
        <w:rPr>
          <w:b/>
          <w:bCs/>
        </w:rPr>
        <w:t>«Обеспечение исполнения контракта»</w:t>
      </w:r>
      <w:r>
        <w:t xml:space="preserve"> события </w:t>
      </w:r>
      <w:r w:rsidRPr="00C47C47">
        <w:rPr>
          <w:b/>
          <w:bCs/>
        </w:rPr>
        <w:t>«Поступление информации о недействительности сведений о независимой гарантии на обеспечение исполнения контракта»</w:t>
      </w:r>
      <w:r>
        <w:rPr>
          <w:b/>
          <w:bCs/>
        </w:rPr>
        <w:t xml:space="preserve">, </w:t>
      </w:r>
      <w:r w:rsidRPr="00C47C47">
        <w:rPr>
          <w:b/>
          <w:bCs/>
        </w:rPr>
        <w:t>«Поступление информации о недействительности сведений о независимой гарантии на обеспечение гарантийных обязательств»</w:t>
      </w:r>
      <w:r>
        <w:t xml:space="preserve"> определение наступления события выполняется</w:t>
      </w:r>
      <w:r w:rsidRPr="004A4595">
        <w:t xml:space="preserve"> аналогичн</w:t>
      </w:r>
      <w:r>
        <w:t xml:space="preserve">ым </w:t>
      </w:r>
      <w:r w:rsidRPr="004A4595">
        <w:t>о</w:t>
      </w:r>
      <w:r>
        <w:t>бразом</w:t>
      </w:r>
      <w:r w:rsidRPr="004A4595">
        <w:t>.</w:t>
      </w:r>
    </w:p>
    <w:p w14:paraId="754689C1" w14:textId="77777777" w:rsidR="007E6511" w:rsidRDefault="007E6511" w:rsidP="00C82EAF">
      <w:pPr>
        <w:keepLines/>
        <w:spacing w:line="276" w:lineRule="auto"/>
        <w:ind w:firstLine="404"/>
        <w:jc w:val="both"/>
        <w:sectPr w:rsidR="007E6511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165E817F" w14:textId="77777777" w:rsidR="00C82EAF" w:rsidRPr="007E6511" w:rsidRDefault="00C82EAF" w:rsidP="007E6511">
      <w:pPr>
        <w:pStyle w:val="1"/>
        <w:numPr>
          <w:ilvl w:val="3"/>
          <w:numId w:val="1"/>
        </w:numPr>
        <w:ind w:left="567"/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</w:pPr>
      <w:r w:rsidRPr="007E6511"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  <w:lastRenderedPageBreak/>
        <w:t>Событие «Поступление сведений об отказе заказчика в принятии независимой гарантии на обеспечение заявки в закупке»</w:t>
      </w:r>
      <w:bookmarkEnd w:id="20"/>
      <w:bookmarkEnd w:id="21"/>
    </w:p>
    <w:p w14:paraId="34BA0C00" w14:textId="77777777" w:rsidR="007E6511" w:rsidRDefault="007E6511" w:rsidP="00C82EAF">
      <w:pPr>
        <w:keepLines/>
        <w:spacing w:line="276" w:lineRule="auto"/>
        <w:ind w:firstLine="709"/>
        <w:jc w:val="both"/>
      </w:pPr>
    </w:p>
    <w:p w14:paraId="429A9ADC" w14:textId="298A2BAB" w:rsidR="00C82EAF" w:rsidRPr="00972F71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Определение наступления события </w:t>
      </w:r>
      <w:r w:rsidRPr="00527802">
        <w:rPr>
          <w:b/>
          <w:bCs/>
        </w:rPr>
        <w:t>«Поступление сведений об отказе заказчика в принятии независимой гарантии на обеспечение заявки в закупке»</w:t>
      </w:r>
      <w:r w:rsidRPr="00972F71">
        <w:t xml:space="preserve">, произошедшего на стороне ЕИС, выполняется при поступлении из ЕИС </w:t>
      </w:r>
      <w:r>
        <w:t>данных</w:t>
      </w:r>
      <w:r w:rsidRPr="00972F71">
        <w:t xml:space="preserve"> об актуальном состоянии независимых гарантий представленных в </w:t>
      </w:r>
      <w:r w:rsidRPr="00972F71">
        <w:fldChar w:fldCharType="begin"/>
      </w:r>
      <w:r w:rsidRPr="00972F71">
        <w:instrText xml:space="preserve"> REF _Ref191514624 \h  \* MERGEFORMAT </w:instrText>
      </w:r>
      <w:r w:rsidRPr="00972F71">
        <w:fldChar w:fldCharType="separate"/>
      </w:r>
      <w:r>
        <w:t>т</w:t>
      </w:r>
      <w:r w:rsidRPr="00972F71">
        <w:t>аблиц</w:t>
      </w:r>
      <w:r>
        <w:t>е</w:t>
      </w:r>
      <w:r w:rsidRPr="00972F71">
        <w:t xml:space="preserve"> </w:t>
      </w:r>
      <w:r>
        <w:t>5</w:t>
      </w:r>
      <w:r w:rsidRPr="00972F71">
        <w:fldChar w:fldCharType="end"/>
      </w:r>
    </w:p>
    <w:p w14:paraId="4033CCD4" w14:textId="77777777" w:rsidR="00C82EAF" w:rsidRPr="00972F71" w:rsidRDefault="00C82EAF" w:rsidP="00C82EAF">
      <w:pPr>
        <w:keepLines/>
        <w:spacing w:line="276" w:lineRule="auto"/>
        <w:jc w:val="both"/>
      </w:pPr>
      <w:bookmarkStart w:id="22" w:name="_Ref191514624"/>
      <w:bookmarkStart w:id="23" w:name="_Toc191571758"/>
      <w:bookmarkStart w:id="24" w:name="_Toc192510015"/>
      <w:r w:rsidRPr="00972F71">
        <w:t xml:space="preserve">Таблица </w:t>
      </w:r>
      <w:r w:rsidRPr="00972F71">
        <w:fldChar w:fldCharType="begin"/>
      </w:r>
      <w:r w:rsidRPr="00972F71">
        <w:instrText xml:space="preserve"> SEQ Таблица \* ARABIC \s 1 </w:instrText>
      </w:r>
      <w:r w:rsidRPr="00972F71">
        <w:fldChar w:fldCharType="separate"/>
      </w:r>
      <w:r>
        <w:rPr>
          <w:noProof/>
        </w:rPr>
        <w:t>5</w:t>
      </w:r>
      <w:r w:rsidRPr="00972F71">
        <w:fldChar w:fldCharType="end"/>
      </w:r>
      <w:bookmarkEnd w:id="22"/>
      <w:r w:rsidRPr="00972F71">
        <w:t xml:space="preserve"> - Определение наступления события </w:t>
      </w:r>
      <w:r w:rsidRPr="002D0C56">
        <w:rPr>
          <w:b/>
          <w:bCs/>
        </w:rPr>
        <w:t>«Поступление сведений об отказе заказчика в принятии независимой гарантии на обеспечение заявки в закупке»</w:t>
      </w:r>
      <w:r w:rsidRPr="00972F71">
        <w:t xml:space="preserve"> на стороне ЕИС.</w:t>
      </w:r>
      <w:bookmarkEnd w:id="23"/>
      <w:bookmarkEnd w:id="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5"/>
        <w:gridCol w:w="2165"/>
        <w:gridCol w:w="4257"/>
        <w:gridCol w:w="2267"/>
      </w:tblGrid>
      <w:tr w:rsidR="00C82EAF" w:rsidRPr="00972F71" w14:paraId="3353D2DF" w14:textId="77777777" w:rsidTr="003D5425">
        <w:trPr>
          <w:trHeight w:val="454"/>
          <w:tblHeader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1E45B1DE" w14:textId="77777777" w:rsidR="00C82EAF" w:rsidRPr="00972F71" w:rsidRDefault="00C82EAF" w:rsidP="003D5425">
            <w:pPr>
              <w:jc w:val="both"/>
              <w:rPr>
                <w:b/>
                <w:bCs/>
                <w:sz w:val="24"/>
              </w:rPr>
            </w:pPr>
            <w:r w:rsidRPr="00972F71">
              <w:rPr>
                <w:b/>
                <w:bCs/>
                <w:sz w:val="24"/>
              </w:rPr>
              <w:t>№</w:t>
            </w:r>
          </w:p>
          <w:p w14:paraId="72C544BF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b/>
                <w:bCs/>
                <w:sz w:val="24"/>
              </w:rPr>
              <w:t>п/п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14EB4EF2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>Событие на стороне ЕИС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2240619F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данные (пакета)</w:t>
            </w:r>
            <w:r w:rsidRPr="00972F71">
              <w:rPr>
                <w:b/>
                <w:sz w:val="24"/>
              </w:rPr>
              <w:t xml:space="preserve"> состояни</w:t>
            </w:r>
            <w:r>
              <w:rPr>
                <w:b/>
                <w:sz w:val="24"/>
              </w:rPr>
              <w:t>я</w:t>
            </w:r>
            <w:r w:rsidRPr="00972F71">
              <w:rPr>
                <w:b/>
                <w:sz w:val="24"/>
              </w:rPr>
              <w:t xml:space="preserve"> независимых гарантий</w:t>
            </w:r>
            <w:r>
              <w:rPr>
                <w:b/>
                <w:sz w:val="24"/>
              </w:rPr>
              <w:t xml:space="preserve"> (определяющие наступление события)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1AEDE416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 xml:space="preserve">Событие на стороне МВУ </w:t>
            </w:r>
            <w:proofErr w:type="spellStart"/>
            <w:r w:rsidRPr="00972F71">
              <w:rPr>
                <w:rFonts w:eastAsia="Calibri"/>
                <w:b/>
                <w:bCs/>
                <w:sz w:val="24"/>
              </w:rPr>
              <w:t>ПУиО</w:t>
            </w:r>
            <w:proofErr w:type="spellEnd"/>
          </w:p>
        </w:tc>
      </w:tr>
      <w:tr w:rsidR="00C82EAF" w:rsidRPr="00972F71" w14:paraId="099AE69C" w14:textId="77777777" w:rsidTr="003D5425">
        <w:trPr>
          <w:trHeight w:val="454"/>
        </w:trPr>
        <w:tc>
          <w:tcPr>
            <w:tcW w:w="702" w:type="dxa"/>
          </w:tcPr>
          <w:p w14:paraId="31CD754D" w14:textId="77777777" w:rsidR="00C82EAF" w:rsidRPr="00972F71" w:rsidRDefault="00C82EAF" w:rsidP="00C82EA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bCs/>
                <w:sz w:val="24"/>
                <w:szCs w:val="20"/>
              </w:rPr>
            </w:pPr>
          </w:p>
        </w:tc>
        <w:tc>
          <w:tcPr>
            <w:tcW w:w="2332" w:type="dxa"/>
          </w:tcPr>
          <w:p w14:paraId="3219DEF8" w14:textId="77777777" w:rsidR="00C82EAF" w:rsidRPr="00972F71" w:rsidRDefault="00C82EAF" w:rsidP="003D5425">
            <w:pPr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</w:rPr>
              <w:t>Поступление сведений об отказе заказчика в принятии независимой гарантии на обеспечение заявки в закупке</w:t>
            </w:r>
          </w:p>
        </w:tc>
        <w:tc>
          <w:tcPr>
            <w:tcW w:w="4820" w:type="dxa"/>
          </w:tcPr>
          <w:p w14:paraId="258B9B53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документа отказа в принятии независимой гарантии;</w:t>
            </w:r>
          </w:p>
          <w:p w14:paraId="77D280B6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Номер документа отказа в принятии независимой гарантии;</w:t>
            </w:r>
          </w:p>
          <w:p w14:paraId="61A0C3D8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Причина отказа в принятии независимой гарантии.</w:t>
            </w:r>
          </w:p>
        </w:tc>
        <w:tc>
          <w:tcPr>
            <w:tcW w:w="2465" w:type="dxa"/>
          </w:tcPr>
          <w:p w14:paraId="6F862DE0" w14:textId="77777777" w:rsidR="00C82EAF" w:rsidRPr="00972F71" w:rsidRDefault="00C82EAF" w:rsidP="003D5425">
            <w:pPr>
              <w:jc w:val="both"/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Списание независимой гарантии</w:t>
            </w:r>
          </w:p>
        </w:tc>
      </w:tr>
    </w:tbl>
    <w:p w14:paraId="168DA872" w14:textId="77777777" w:rsidR="00C82EAF" w:rsidRPr="00972F71" w:rsidRDefault="00C82EAF" w:rsidP="00C82EAF">
      <w:pPr>
        <w:spacing w:line="276" w:lineRule="auto"/>
        <w:ind w:firstLine="708"/>
        <w:jc w:val="both"/>
        <w:rPr>
          <w:highlight w:val="green"/>
        </w:rPr>
      </w:pPr>
    </w:p>
    <w:p w14:paraId="5814C886" w14:textId="77777777" w:rsidR="00CF26B5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Если в </w:t>
      </w:r>
      <w:r>
        <w:t>данных</w:t>
      </w:r>
      <w:r w:rsidRPr="00972F71">
        <w:t xml:space="preserve"> об актуальном состоянии независимых гарантий поступили заполненные реквизиты </w:t>
      </w:r>
      <w:r w:rsidRPr="00CF26B5">
        <w:rPr>
          <w:b/>
          <w:bCs/>
        </w:rPr>
        <w:t>«Дата документа отказа в принятии независимой гарантии»</w:t>
      </w:r>
      <w:r w:rsidRPr="00972F71">
        <w:t xml:space="preserve">, </w:t>
      </w:r>
      <w:r w:rsidRPr="00CF26B5">
        <w:rPr>
          <w:b/>
          <w:bCs/>
        </w:rPr>
        <w:t>«Номер документа отказа в принятии независимой гарантии»</w:t>
      </w:r>
      <w:r w:rsidRPr="00972F71">
        <w:t xml:space="preserve">, </w:t>
      </w:r>
      <w:r w:rsidRPr="00CF26B5">
        <w:rPr>
          <w:b/>
          <w:bCs/>
        </w:rPr>
        <w:t>«Причина отказа в принятии независимой гарантии»</w:t>
      </w:r>
      <w:r w:rsidRPr="00F17F59">
        <w:rPr>
          <w:noProof/>
        </w:rPr>
        <w:t xml:space="preserve"> </w:t>
      </w:r>
      <w:r w:rsidR="00CF26B5" w:rsidRPr="00972F71">
        <w:t xml:space="preserve">тогда определяется событие, произошедшее на стороне ЕИС как </w:t>
      </w:r>
      <w:r w:rsidR="00CF26B5" w:rsidRPr="002D0C56">
        <w:rPr>
          <w:b/>
          <w:bCs/>
        </w:rPr>
        <w:t>«Поступление сведений об отказе заказчика в принятии независимой гарантии на обеспечение заявки в закупке»</w:t>
      </w:r>
      <w:r w:rsidR="00CF26B5" w:rsidRPr="00972F71">
        <w:t>.</w:t>
      </w:r>
    </w:p>
    <w:p w14:paraId="5383D29D" w14:textId="3AC95027" w:rsidR="00C82EAF" w:rsidRDefault="00C82EAF" w:rsidP="00CF26B5">
      <w:pPr>
        <w:keepLines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63454A73" wp14:editId="74460CBE">
            <wp:extent cx="5940425" cy="143065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675F" w14:textId="77777777" w:rsidR="00C82EAF" w:rsidRPr="00972F71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В МВУ </w:t>
      </w:r>
      <w:proofErr w:type="spellStart"/>
      <w:r w:rsidRPr="00972F71">
        <w:t>ПУиО</w:t>
      </w:r>
      <w:proofErr w:type="spellEnd"/>
      <w:r w:rsidRPr="00972F71">
        <w:t xml:space="preserve"> создаётся формуляр </w:t>
      </w:r>
      <w:r w:rsidRPr="00627AF4">
        <w:rPr>
          <w:b/>
          <w:bCs/>
        </w:rPr>
        <w:t>«Независимая гарантия»</w:t>
      </w:r>
      <w:r w:rsidRPr="00972F71">
        <w:t xml:space="preserve"> в статусе «Новый». Дата формуляра равно значению реквизита </w:t>
      </w:r>
      <w:r w:rsidRPr="002D0C56">
        <w:rPr>
          <w:b/>
          <w:bCs/>
        </w:rPr>
        <w:t>«Дата документа отказа в принятии независимой гарантии»</w:t>
      </w:r>
      <w:r w:rsidRPr="00972F71">
        <w:t>.</w:t>
      </w:r>
    </w:p>
    <w:p w14:paraId="0DE8B553" w14:textId="77777777" w:rsidR="00CF26B5" w:rsidRDefault="00C82EAF" w:rsidP="00CF26B5">
      <w:pPr>
        <w:keepLines/>
        <w:spacing w:line="276" w:lineRule="auto"/>
        <w:ind w:firstLine="709"/>
        <w:jc w:val="both"/>
        <w:rPr>
          <w:noProof/>
        </w:rPr>
      </w:pPr>
      <w:r w:rsidRPr="00972F71">
        <w:t xml:space="preserve">Заполнение значения реквизита «Вид гарантии» формуляра </w:t>
      </w:r>
      <w:r w:rsidRPr="00627AF4">
        <w:rPr>
          <w:b/>
          <w:bCs/>
        </w:rPr>
        <w:t>«Независимая гарантия»</w:t>
      </w:r>
      <w:r w:rsidRPr="00972F71">
        <w:t xml:space="preserve"> «Вид гарантии» заполняется как «Списание».</w:t>
      </w:r>
      <w:r w:rsidRPr="00F17F59">
        <w:rPr>
          <w:noProof/>
        </w:rPr>
        <w:t xml:space="preserve"> </w:t>
      </w:r>
    </w:p>
    <w:p w14:paraId="7359BFF3" w14:textId="77777777" w:rsidR="00CF26B5" w:rsidRDefault="00CF26B5" w:rsidP="00CF26B5">
      <w:pPr>
        <w:keepLines/>
        <w:spacing w:line="276" w:lineRule="auto"/>
        <w:ind w:firstLine="709"/>
        <w:jc w:val="both"/>
        <w:rPr>
          <w:noProof/>
        </w:rPr>
      </w:pPr>
    </w:p>
    <w:p w14:paraId="1AB9A4B9" w14:textId="6E8C0D57" w:rsidR="00C82EAF" w:rsidRDefault="00C82EAF" w:rsidP="00CF26B5">
      <w:pPr>
        <w:keepLines/>
        <w:spacing w:line="276" w:lineRule="auto"/>
        <w:jc w:val="both"/>
        <w:rPr>
          <w:bCs/>
          <w:noProof/>
        </w:rPr>
      </w:pPr>
      <w:r>
        <w:rPr>
          <w:noProof/>
        </w:rPr>
        <w:drawing>
          <wp:inline distT="0" distB="0" distL="0" distR="0" wp14:anchorId="3E63D59A" wp14:editId="17064319">
            <wp:extent cx="5940425" cy="210312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0554" w14:textId="16A33DA3" w:rsidR="00C82EAF" w:rsidRPr="00F17F59" w:rsidRDefault="00C82EAF" w:rsidP="00C82EAF">
      <w:pPr>
        <w:pStyle w:val="EBNameTable"/>
        <w:spacing w:before="0" w:after="0" w:line="276" w:lineRule="auto"/>
        <w:ind w:firstLine="708"/>
        <w:jc w:val="both"/>
        <w:rPr>
          <w:rFonts w:eastAsiaTheme="minorHAnsi" w:cstheme="minorBidi"/>
          <w:b w:val="0"/>
          <w:szCs w:val="22"/>
          <w:lang w:eastAsia="en-US"/>
        </w:rPr>
      </w:pPr>
      <w:r w:rsidRPr="00F17F59">
        <w:rPr>
          <w:rFonts w:eastAsiaTheme="minorHAnsi" w:cstheme="minorBidi"/>
          <w:b w:val="0"/>
          <w:szCs w:val="22"/>
          <w:lang w:eastAsia="en-US"/>
        </w:rPr>
        <w:t>В результате отражения в учете формируются проводки</w:t>
      </w:r>
      <w:r w:rsidRPr="00F17F59">
        <w:rPr>
          <w:b w:val="0"/>
        </w:rPr>
        <w:t xml:space="preserve"> по списанию</w:t>
      </w:r>
      <w:r w:rsidRPr="00F17F59">
        <w:rPr>
          <w:rFonts w:eastAsiaTheme="minorHAnsi" w:cstheme="minorBidi"/>
          <w:b w:val="0"/>
          <w:szCs w:val="22"/>
          <w:lang w:eastAsia="en-US"/>
        </w:rPr>
        <w:t>:</w:t>
      </w:r>
    </w:p>
    <w:p w14:paraId="5F66433A" w14:textId="77777777" w:rsidR="00C82EAF" w:rsidRDefault="00C82EAF" w:rsidP="00C82EAF">
      <w:pPr>
        <w:pStyle w:val="EBNameTable"/>
        <w:spacing w:before="0" w:after="0" w:line="276" w:lineRule="auto"/>
        <w:jc w:val="both"/>
        <w:rPr>
          <w:rFonts w:eastAsiaTheme="minorHAnsi" w:cstheme="minorBidi"/>
          <w:b w:val="0"/>
          <w:szCs w:val="22"/>
          <w:lang w:eastAsia="en-US"/>
        </w:rPr>
      </w:pPr>
      <w:r>
        <w:rPr>
          <w:noProof/>
        </w:rPr>
        <w:drawing>
          <wp:inline distT="0" distB="0" distL="0" distR="0" wp14:anchorId="6648DADD" wp14:editId="140146C0">
            <wp:extent cx="5940425" cy="122491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F5EA" w14:textId="77777777" w:rsidR="00CF26B5" w:rsidRDefault="00CF26B5" w:rsidP="00C82EAF">
      <w:pPr>
        <w:pStyle w:val="EBNameTable"/>
        <w:spacing w:before="0" w:after="0" w:line="276" w:lineRule="auto"/>
        <w:jc w:val="both"/>
        <w:rPr>
          <w:rFonts w:eastAsiaTheme="minorHAnsi" w:cstheme="minorBidi"/>
          <w:b w:val="0"/>
          <w:szCs w:val="22"/>
          <w:lang w:eastAsia="en-US"/>
        </w:rPr>
      </w:pPr>
    </w:p>
    <w:p w14:paraId="712DEE7F" w14:textId="4D83F9C8" w:rsidR="00C82EAF" w:rsidRDefault="00C82EAF" w:rsidP="00C82EAF">
      <w:pPr>
        <w:keepLines/>
        <w:spacing w:line="276" w:lineRule="auto"/>
        <w:ind w:firstLine="404"/>
        <w:jc w:val="both"/>
      </w:pPr>
      <w:bookmarkStart w:id="25" w:name="_Toc191571720"/>
      <w:bookmarkStart w:id="26" w:name="_Toc192770393"/>
      <w:proofErr w:type="gramStart"/>
      <w:r>
        <w:t xml:space="preserve">Для независимых гарантий с видом обеспечения </w:t>
      </w:r>
      <w:r w:rsidRPr="00C47C47">
        <w:rPr>
          <w:b/>
          <w:bCs/>
        </w:rPr>
        <w:t>«Обеспечение гарантийных обязательств»</w:t>
      </w:r>
      <w:r>
        <w:t>,</w:t>
      </w:r>
      <w:proofErr w:type="gramEnd"/>
      <w:r>
        <w:t xml:space="preserve"> </w:t>
      </w:r>
      <w:r w:rsidRPr="00C47C47">
        <w:rPr>
          <w:b/>
          <w:bCs/>
        </w:rPr>
        <w:t>«Обеспечение исполнения контракта»</w:t>
      </w:r>
      <w:r>
        <w:t xml:space="preserve"> события </w:t>
      </w:r>
      <w:r w:rsidRPr="002D0C56">
        <w:rPr>
          <w:b/>
          <w:bCs/>
        </w:rPr>
        <w:t>«Поступление сведений об отказе заказчика в принятии независимой гарантии на обеспечение исполнения контракта»</w:t>
      </w:r>
      <w:r w:rsidRPr="00FA3F61">
        <w:t xml:space="preserve">, </w:t>
      </w:r>
      <w:r w:rsidRPr="002D0C56">
        <w:rPr>
          <w:b/>
          <w:bCs/>
        </w:rPr>
        <w:t>«Поступление сведений об отказе заказчика в принятии независимой гарантии на обеспечение гарантийных обязательств»</w:t>
      </w:r>
      <w:r>
        <w:t xml:space="preserve"> определение наступления события </w:t>
      </w:r>
      <w:r w:rsidR="00CF26B5" w:rsidRPr="00CF26B5">
        <w:t>выполняется аналогичным образом.</w:t>
      </w:r>
    </w:p>
    <w:p w14:paraId="0F4383BB" w14:textId="77777777" w:rsidR="00CF26B5" w:rsidRDefault="00CF26B5" w:rsidP="00CF26B5">
      <w:pPr>
        <w:keepLines/>
        <w:spacing w:line="276" w:lineRule="auto"/>
        <w:jc w:val="both"/>
        <w:sectPr w:rsidR="00CF26B5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0A236398" w14:textId="77777777" w:rsidR="00C82EAF" w:rsidRPr="00CF26B5" w:rsidRDefault="00C82EAF" w:rsidP="00CF26B5">
      <w:pPr>
        <w:pStyle w:val="1"/>
        <w:numPr>
          <w:ilvl w:val="3"/>
          <w:numId w:val="1"/>
        </w:numPr>
        <w:ind w:left="567"/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</w:pPr>
      <w:r w:rsidRPr="00CF26B5"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  <w:lastRenderedPageBreak/>
        <w:t>Событие «Поступление сведений о недействительности отказа заказчика в принятии независимой гарантии на обеспечение заявки в закупке»</w:t>
      </w:r>
      <w:bookmarkEnd w:id="25"/>
      <w:bookmarkEnd w:id="26"/>
    </w:p>
    <w:p w14:paraId="36955AE2" w14:textId="77777777" w:rsidR="00CF26B5" w:rsidRDefault="00CF26B5" w:rsidP="00C82EAF">
      <w:pPr>
        <w:keepLines/>
        <w:spacing w:line="276" w:lineRule="auto"/>
        <w:ind w:firstLine="709"/>
        <w:jc w:val="both"/>
      </w:pPr>
    </w:p>
    <w:p w14:paraId="0AB06F9A" w14:textId="598AA2D3" w:rsidR="00C82EAF" w:rsidRPr="00972F71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Определение наступления события </w:t>
      </w:r>
      <w:r w:rsidRPr="00527802">
        <w:rPr>
          <w:b/>
          <w:bCs/>
        </w:rPr>
        <w:t>«Поступление сведений о недействительности отказа заказчика в принятии независимой гарантии на обеспечение заявки в закупке»</w:t>
      </w:r>
      <w:r w:rsidRPr="00972F71">
        <w:t xml:space="preserve">, произошедшего на стороне ЕИС, выполняется при поступлении из ЕИС </w:t>
      </w:r>
      <w:r>
        <w:t>данных</w:t>
      </w:r>
      <w:r w:rsidRPr="00972F71">
        <w:t xml:space="preserve"> об актуальном состоянии независимых гарантий представленных в </w:t>
      </w:r>
      <w:r w:rsidRPr="00972F71">
        <w:fldChar w:fldCharType="begin"/>
      </w:r>
      <w:r w:rsidRPr="00972F71">
        <w:instrText xml:space="preserve"> REF _Ref191553247 \h  \* MERGEFORMAT </w:instrText>
      </w:r>
      <w:r w:rsidRPr="00972F71">
        <w:fldChar w:fldCharType="separate"/>
      </w:r>
      <w:r>
        <w:t>т</w:t>
      </w:r>
      <w:r w:rsidRPr="00972F71">
        <w:t>аблиц</w:t>
      </w:r>
      <w:r>
        <w:t>е</w:t>
      </w:r>
      <w:r w:rsidRPr="00972F71">
        <w:t xml:space="preserve"> </w:t>
      </w:r>
      <w:r>
        <w:t>6</w:t>
      </w:r>
      <w:r w:rsidRPr="00972F71">
        <w:fldChar w:fldCharType="end"/>
      </w:r>
      <w:r w:rsidRPr="00972F71">
        <w:t>.</w:t>
      </w:r>
    </w:p>
    <w:p w14:paraId="3C68A6B2" w14:textId="77777777" w:rsidR="00C82EAF" w:rsidRPr="00972F71" w:rsidRDefault="00C82EAF" w:rsidP="00C82EAF">
      <w:pPr>
        <w:keepLines/>
        <w:spacing w:line="276" w:lineRule="auto"/>
        <w:jc w:val="both"/>
      </w:pPr>
      <w:bookmarkStart w:id="27" w:name="_Ref191553247"/>
      <w:bookmarkStart w:id="28" w:name="_Toc191571759"/>
      <w:bookmarkStart w:id="29" w:name="_Toc192510016"/>
      <w:r w:rsidRPr="00972F71">
        <w:t xml:space="preserve">Таблица </w:t>
      </w:r>
      <w:r w:rsidRPr="00972F71">
        <w:fldChar w:fldCharType="begin"/>
      </w:r>
      <w:r w:rsidRPr="00972F71">
        <w:instrText xml:space="preserve"> SEQ Таблица \* ARABIC \s 1 </w:instrText>
      </w:r>
      <w:r w:rsidRPr="00972F71">
        <w:fldChar w:fldCharType="separate"/>
      </w:r>
      <w:r>
        <w:rPr>
          <w:noProof/>
        </w:rPr>
        <w:t>6</w:t>
      </w:r>
      <w:r w:rsidRPr="00972F71">
        <w:fldChar w:fldCharType="end"/>
      </w:r>
      <w:bookmarkEnd w:id="27"/>
      <w:r w:rsidRPr="00972F71">
        <w:t xml:space="preserve"> - Определение наступления события </w:t>
      </w:r>
      <w:r w:rsidRPr="002D0C56">
        <w:rPr>
          <w:b/>
          <w:bCs/>
        </w:rPr>
        <w:t>«Поступление сведений о недействительности отказа заказчика в принятии независимой гарантии на обеспечение заявки в закупке»</w:t>
      </w:r>
      <w:r w:rsidRPr="00972F71">
        <w:t xml:space="preserve"> на стороне ЕИС.</w:t>
      </w:r>
      <w:bookmarkEnd w:id="28"/>
      <w:bookmarkEnd w:id="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7"/>
        <w:gridCol w:w="2314"/>
        <w:gridCol w:w="4271"/>
        <w:gridCol w:w="2092"/>
      </w:tblGrid>
      <w:tr w:rsidR="00C82EAF" w:rsidRPr="00972F71" w14:paraId="71A95307" w14:textId="77777777" w:rsidTr="003D5425">
        <w:trPr>
          <w:trHeight w:val="454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15CFBE67" w14:textId="77777777" w:rsidR="00C82EAF" w:rsidRPr="00972F71" w:rsidRDefault="00C82EAF" w:rsidP="003D5425">
            <w:pPr>
              <w:jc w:val="both"/>
              <w:rPr>
                <w:b/>
                <w:bCs/>
                <w:sz w:val="24"/>
              </w:rPr>
            </w:pPr>
            <w:r w:rsidRPr="00972F71">
              <w:rPr>
                <w:b/>
                <w:bCs/>
                <w:sz w:val="24"/>
              </w:rPr>
              <w:t>№</w:t>
            </w:r>
          </w:p>
          <w:p w14:paraId="5DC830AF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b/>
                <w:bCs/>
                <w:sz w:val="24"/>
              </w:rPr>
              <w:t>п/п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64009D69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>Событие на стороне ЕИС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06A3BE4F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b/>
                <w:sz w:val="24"/>
              </w:rPr>
              <w:t>Реквизиты отчета об актуальном состоянии независимых гарантий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52C88529" w14:textId="77777777" w:rsidR="00C82EAF" w:rsidRPr="00972F71" w:rsidRDefault="00C82EAF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 xml:space="preserve">Событие на стороне МВУ </w:t>
            </w:r>
            <w:proofErr w:type="spellStart"/>
            <w:r w:rsidRPr="00972F71">
              <w:rPr>
                <w:rFonts w:eastAsia="Calibri"/>
                <w:b/>
                <w:bCs/>
                <w:sz w:val="24"/>
              </w:rPr>
              <w:t>ПУиО</w:t>
            </w:r>
            <w:proofErr w:type="spellEnd"/>
          </w:p>
        </w:tc>
      </w:tr>
      <w:tr w:rsidR="00C82EAF" w:rsidRPr="00972F71" w14:paraId="468CA49D" w14:textId="77777777" w:rsidTr="003D5425">
        <w:trPr>
          <w:trHeight w:val="454"/>
        </w:trPr>
        <w:tc>
          <w:tcPr>
            <w:tcW w:w="703" w:type="dxa"/>
          </w:tcPr>
          <w:p w14:paraId="07E32B48" w14:textId="77777777" w:rsidR="00C82EAF" w:rsidRPr="00972F71" w:rsidRDefault="00C82EAF" w:rsidP="003D5425">
            <w:pPr>
              <w:ind w:left="284"/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1.</w:t>
            </w:r>
          </w:p>
        </w:tc>
        <w:tc>
          <w:tcPr>
            <w:tcW w:w="2331" w:type="dxa"/>
          </w:tcPr>
          <w:p w14:paraId="310026D3" w14:textId="77777777" w:rsidR="00C82EAF" w:rsidRPr="00972F71" w:rsidRDefault="00C82EAF" w:rsidP="003D5425">
            <w:pPr>
              <w:ind w:left="8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Поступление сведений о недействительности отказа заказчика в принятии независимой гарантии на обеспечение заявки в закупке.</w:t>
            </w:r>
          </w:p>
        </w:tc>
        <w:tc>
          <w:tcPr>
            <w:tcW w:w="4961" w:type="dxa"/>
          </w:tcPr>
          <w:p w14:paraId="6DDE32EF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документа отказа в принятии независимой гарантии;</w:t>
            </w:r>
          </w:p>
          <w:p w14:paraId="0054E334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Номер документа отказа в принятии независимой гарантии;</w:t>
            </w:r>
          </w:p>
          <w:p w14:paraId="539CF66A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Причина отказа в принятии независимой гарантии;</w:t>
            </w:r>
          </w:p>
          <w:p w14:paraId="47A62703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Причина недействительности сведений об отказе заказчика в принятии независимой гарантии;</w:t>
            </w:r>
          </w:p>
          <w:p w14:paraId="4C337289" w14:textId="77777777" w:rsidR="00C82EAF" w:rsidRPr="00972F71" w:rsidRDefault="00C82EAF" w:rsidP="00C82EAF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размещения документа.</w:t>
            </w:r>
          </w:p>
        </w:tc>
        <w:tc>
          <w:tcPr>
            <w:tcW w:w="2324" w:type="dxa"/>
          </w:tcPr>
          <w:p w14:paraId="6CBDC071" w14:textId="77777777" w:rsidR="00C82EAF" w:rsidRPr="00972F71" w:rsidRDefault="00C82EAF" w:rsidP="003D5425">
            <w:pPr>
              <w:ind w:left="8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Поступление независимой гарантии</w:t>
            </w:r>
          </w:p>
        </w:tc>
      </w:tr>
    </w:tbl>
    <w:p w14:paraId="1C93F4BA" w14:textId="77777777" w:rsidR="00C82EAF" w:rsidRDefault="00C82EAF" w:rsidP="00C82EAF">
      <w:pPr>
        <w:keepLines/>
        <w:spacing w:line="276" w:lineRule="auto"/>
        <w:ind w:firstLine="709"/>
        <w:jc w:val="both"/>
      </w:pPr>
    </w:p>
    <w:p w14:paraId="2FC9AB8F" w14:textId="6FF887D9" w:rsidR="00CF26B5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Если в </w:t>
      </w:r>
      <w:r>
        <w:t>данных</w:t>
      </w:r>
      <w:r w:rsidRPr="00972F71">
        <w:t xml:space="preserve"> об актуальном состоянии независимых гарантий поступили заполненные реквизиты «</w:t>
      </w:r>
      <w:r w:rsidRPr="00527802">
        <w:rPr>
          <w:b/>
          <w:bCs/>
        </w:rPr>
        <w:t>Причина недействительности сведений об отказе заказчика в принятии независимой гарантии»</w:t>
      </w:r>
      <w:r w:rsidRPr="00972F71">
        <w:t xml:space="preserve">, </w:t>
      </w:r>
      <w:r w:rsidRPr="00527802">
        <w:rPr>
          <w:b/>
          <w:bCs/>
        </w:rPr>
        <w:t>«Дата размещения документа»</w:t>
      </w:r>
      <w:r w:rsidRPr="00972F71">
        <w:t xml:space="preserve">, </w:t>
      </w:r>
      <w:r w:rsidR="00CF26B5" w:rsidRPr="00972F71">
        <w:t xml:space="preserve">тогда определяется событие, произошедшее на стороне ЕИС как </w:t>
      </w:r>
      <w:r w:rsidR="00CF26B5" w:rsidRPr="002D0C56">
        <w:rPr>
          <w:b/>
          <w:bCs/>
        </w:rPr>
        <w:t>«Поступление сведений о недействительности отказа заказчика в принятии независимой гарантии на обеспечение заявки в закупке»</w:t>
      </w:r>
      <w:r w:rsidR="00CF26B5" w:rsidRPr="00972F71">
        <w:t>.</w:t>
      </w:r>
    </w:p>
    <w:p w14:paraId="7320474D" w14:textId="2615E172" w:rsidR="00C82EAF" w:rsidRDefault="00C82EAF" w:rsidP="00CF26B5">
      <w:pPr>
        <w:keepLines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1003EDE6" wp14:editId="552F4D4C">
            <wp:extent cx="5975999" cy="1520982"/>
            <wp:effectExtent l="0" t="0" r="571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4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07" cy="154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763A5" w14:textId="77777777" w:rsidR="00C82EAF" w:rsidRPr="00972F71" w:rsidRDefault="00C82EAF" w:rsidP="00C82EAF">
      <w:pPr>
        <w:keepLines/>
        <w:spacing w:line="276" w:lineRule="auto"/>
        <w:ind w:firstLine="709"/>
        <w:jc w:val="both"/>
      </w:pPr>
      <w:r w:rsidRPr="00972F71">
        <w:t xml:space="preserve">В МВУ </w:t>
      </w:r>
      <w:proofErr w:type="spellStart"/>
      <w:r w:rsidRPr="00972F71">
        <w:t>ПУиО</w:t>
      </w:r>
      <w:proofErr w:type="spellEnd"/>
      <w:r w:rsidRPr="00972F71">
        <w:t xml:space="preserve"> создаётся формуляр </w:t>
      </w:r>
      <w:r w:rsidRPr="00627AF4">
        <w:rPr>
          <w:b/>
          <w:bCs/>
        </w:rPr>
        <w:t>«Независимая гарантия»</w:t>
      </w:r>
      <w:r w:rsidRPr="00972F71">
        <w:t xml:space="preserve"> в статусе «Новый». Дата формуляра равно значению реквизита </w:t>
      </w:r>
      <w:r w:rsidRPr="002D0C56">
        <w:rPr>
          <w:b/>
          <w:bCs/>
        </w:rPr>
        <w:t>«Дата размещения документа»</w:t>
      </w:r>
      <w:r w:rsidRPr="00972F71">
        <w:t>.</w:t>
      </w:r>
    </w:p>
    <w:p w14:paraId="7B668AB4" w14:textId="77777777" w:rsidR="00C82EAF" w:rsidRPr="00F17F59" w:rsidRDefault="00C82EAF" w:rsidP="00CF26B5">
      <w:pPr>
        <w:keepLines/>
        <w:spacing w:line="276" w:lineRule="auto"/>
        <w:ind w:firstLine="709"/>
        <w:jc w:val="both"/>
        <w:rPr>
          <w:b/>
          <w:bCs/>
        </w:rPr>
      </w:pPr>
      <w:r w:rsidRPr="00F17F59">
        <w:rPr>
          <w:bCs/>
        </w:rPr>
        <w:t xml:space="preserve">Заполнение значения </w:t>
      </w:r>
      <w:r w:rsidRPr="00CF26B5">
        <w:t>реквизита</w:t>
      </w:r>
      <w:r w:rsidRPr="00F17F59">
        <w:rPr>
          <w:bCs/>
        </w:rPr>
        <w:t xml:space="preserve"> «Вид гарантии» формуляра </w:t>
      </w:r>
      <w:r w:rsidRPr="00627AF4">
        <w:rPr>
          <w:b/>
          <w:bCs/>
        </w:rPr>
        <w:t>«Независимая гарантия»</w:t>
      </w:r>
      <w:r w:rsidRPr="00F17F59">
        <w:rPr>
          <w:bCs/>
        </w:rPr>
        <w:t xml:space="preserve"> «Вид гарантии» заполняется как «Поступление».</w:t>
      </w:r>
      <w:r w:rsidRPr="00CA391D">
        <w:rPr>
          <w:noProof/>
        </w:rPr>
        <w:t xml:space="preserve"> </w:t>
      </w:r>
    </w:p>
    <w:p w14:paraId="27E40C76" w14:textId="77777777" w:rsidR="00C82EAF" w:rsidRDefault="00C82EAF" w:rsidP="00C82EAF">
      <w:pPr>
        <w:pStyle w:val="EBNameTable"/>
        <w:spacing w:before="0" w:after="0" w:line="276" w:lineRule="auto"/>
        <w:jc w:val="both"/>
        <w:rPr>
          <w:rFonts w:eastAsiaTheme="minorHAnsi" w:cstheme="minorBidi"/>
          <w:b w:val="0"/>
          <w:szCs w:val="22"/>
          <w:lang w:eastAsia="en-US"/>
        </w:rPr>
      </w:pPr>
      <w:r>
        <w:rPr>
          <w:noProof/>
        </w:rPr>
        <w:drawing>
          <wp:inline distT="0" distB="0" distL="0" distR="0" wp14:anchorId="475BBBAF" wp14:editId="253BF1C9">
            <wp:extent cx="5940425" cy="2017395"/>
            <wp:effectExtent l="0" t="0" r="317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C216" w14:textId="77777777" w:rsidR="00C82EAF" w:rsidRDefault="00C82EAF" w:rsidP="00C82EAF">
      <w:pPr>
        <w:pStyle w:val="EBNameTable"/>
        <w:spacing w:before="0" w:after="0" w:line="276" w:lineRule="auto"/>
        <w:jc w:val="both"/>
        <w:rPr>
          <w:rFonts w:eastAsiaTheme="minorHAnsi" w:cstheme="minorBidi"/>
          <w:b w:val="0"/>
          <w:szCs w:val="22"/>
          <w:lang w:eastAsia="en-US"/>
        </w:rPr>
      </w:pPr>
    </w:p>
    <w:p w14:paraId="6FD20C02" w14:textId="47A154CF" w:rsidR="00CF26B5" w:rsidRDefault="00C82EAF" w:rsidP="00CF26B5">
      <w:pPr>
        <w:keepLines/>
        <w:spacing w:line="276" w:lineRule="auto"/>
        <w:ind w:firstLine="709"/>
        <w:jc w:val="both"/>
        <w:rPr>
          <w:noProof/>
        </w:rPr>
      </w:pPr>
      <w:r>
        <w:t xml:space="preserve">В </w:t>
      </w:r>
      <w:r w:rsidRPr="00CF26B5">
        <w:rPr>
          <w:bCs/>
        </w:rPr>
        <w:t>результате</w:t>
      </w:r>
      <w:r>
        <w:t xml:space="preserve"> отражения в учете формируются проводки по поступлению:</w:t>
      </w:r>
      <w:r w:rsidRPr="00CA391D">
        <w:rPr>
          <w:noProof/>
        </w:rPr>
        <w:t xml:space="preserve"> </w:t>
      </w:r>
    </w:p>
    <w:p w14:paraId="1B28C12D" w14:textId="47A06867" w:rsidR="00C82EAF" w:rsidRDefault="00C82EAF" w:rsidP="00CF26B5">
      <w:pPr>
        <w:keepLines/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7B761E6" wp14:editId="213358AC">
            <wp:extent cx="5940425" cy="1217295"/>
            <wp:effectExtent l="0" t="0" r="317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7061" w14:textId="7C8E74AE" w:rsidR="00CF26B5" w:rsidRDefault="009F78F9" w:rsidP="00C82EAF">
      <w:pPr>
        <w:keepLines/>
        <w:spacing w:line="276" w:lineRule="auto"/>
        <w:ind w:firstLine="404"/>
        <w:jc w:val="both"/>
        <w:sectPr w:rsidR="00CF26B5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Для независимых гарантий с видом обеспечения </w:t>
      </w:r>
      <w:r w:rsidRPr="00C47C47">
        <w:rPr>
          <w:b/>
          <w:bCs/>
        </w:rPr>
        <w:t>«Обеспечение гарантийных обязательств»</w:t>
      </w:r>
      <w:r w:rsidR="00C82EAF">
        <w:t xml:space="preserve"> </w:t>
      </w:r>
      <w:r>
        <w:t xml:space="preserve">и </w:t>
      </w:r>
      <w:r w:rsidR="00C82EAF" w:rsidRPr="00C47C47">
        <w:rPr>
          <w:b/>
          <w:bCs/>
        </w:rPr>
        <w:t>«Обеспечение исполнения контракта»</w:t>
      </w:r>
      <w:r w:rsidR="00C82EAF">
        <w:t xml:space="preserve"> события </w:t>
      </w:r>
      <w:r w:rsidR="00C82EAF" w:rsidRPr="002D0C56">
        <w:rPr>
          <w:b/>
          <w:bCs/>
        </w:rPr>
        <w:t>«Поступление сведений о недействительности отказа заказчика в принятии независимой гарантии на обеспечение исполнения контракта»</w:t>
      </w:r>
      <w:r w:rsidR="00C82EAF" w:rsidRPr="00FA3F61">
        <w:t xml:space="preserve">, </w:t>
      </w:r>
      <w:r w:rsidR="00C82EAF" w:rsidRPr="002D0C56">
        <w:rPr>
          <w:b/>
          <w:bCs/>
        </w:rPr>
        <w:t>«Поступление сведений о недействительности отказа заказчика в принятии независимой гарантии на обеспечение гарантийных обязательств»</w:t>
      </w:r>
      <w:r w:rsidR="00C82EAF">
        <w:t xml:space="preserve"> определение наступления события </w:t>
      </w:r>
      <w:r w:rsidR="00CF26B5" w:rsidRPr="00CF26B5">
        <w:t>выполняется аналогичным образом.</w:t>
      </w:r>
    </w:p>
    <w:p w14:paraId="0F0D2CFF" w14:textId="77777777" w:rsidR="00C82EAF" w:rsidRDefault="00C82EAF" w:rsidP="00CF26B5">
      <w:pPr>
        <w:pStyle w:val="1"/>
        <w:numPr>
          <w:ilvl w:val="3"/>
          <w:numId w:val="1"/>
        </w:numPr>
        <w:ind w:left="567"/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</w:pPr>
      <w:bookmarkStart w:id="30" w:name="_Toc191571735"/>
      <w:bookmarkStart w:id="31" w:name="_Toc192770408"/>
      <w:r w:rsidRPr="00CF26B5"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  <w:lastRenderedPageBreak/>
        <w:t xml:space="preserve">Событие окончание срока действия независимой гарантии </w:t>
      </w:r>
    </w:p>
    <w:p w14:paraId="0AE1D07B" w14:textId="77777777" w:rsidR="009F78F9" w:rsidRDefault="009F78F9" w:rsidP="009F78F9"/>
    <w:p w14:paraId="42B2D4A1" w14:textId="1EB856B8" w:rsidR="009F78F9" w:rsidRDefault="009F78F9" w:rsidP="009F78F9">
      <w:pPr>
        <w:keepLines/>
        <w:spacing w:line="276" w:lineRule="auto"/>
        <w:ind w:firstLine="404"/>
        <w:jc w:val="both"/>
        <w:rPr>
          <w:bCs/>
        </w:rPr>
      </w:pPr>
      <w:r w:rsidRPr="00613379">
        <w:rPr>
          <w:bCs/>
        </w:rPr>
        <w:t xml:space="preserve">В МВУ </w:t>
      </w:r>
      <w:proofErr w:type="spellStart"/>
      <w:r w:rsidRPr="00613379">
        <w:rPr>
          <w:bCs/>
        </w:rPr>
        <w:t>ПУиО</w:t>
      </w:r>
      <w:proofErr w:type="spellEnd"/>
      <w:r w:rsidRPr="00613379">
        <w:rPr>
          <w:bCs/>
        </w:rPr>
        <w:t xml:space="preserve"> с </w:t>
      </w:r>
      <w:r w:rsidRPr="009F78F9">
        <w:t>периодичностью</w:t>
      </w:r>
      <w:r w:rsidRPr="00613379">
        <w:rPr>
          <w:bCs/>
        </w:rPr>
        <w:t xml:space="preserve"> один раз в сутки запускается механизм, который </w:t>
      </w:r>
      <w:r>
        <w:rPr>
          <w:b/>
          <w:bCs/>
        </w:rPr>
        <w:t>осуществляет</w:t>
      </w:r>
      <w:r w:rsidRPr="00613379">
        <w:rPr>
          <w:bCs/>
        </w:rPr>
        <w:t xml:space="preserve"> отбор формуляров </w:t>
      </w:r>
      <w:r w:rsidRPr="00627AF4">
        <w:rPr>
          <w:b/>
          <w:bCs/>
        </w:rPr>
        <w:t>«Независимая гарантия»</w:t>
      </w:r>
      <w:r w:rsidRPr="00613379">
        <w:rPr>
          <w:bCs/>
        </w:rPr>
        <w:t xml:space="preserve"> по «Видам обеспечения» </w:t>
      </w:r>
      <w:r w:rsidRPr="00F33057">
        <w:t>«Независимая гарантия (обеспечение заявки)»</w:t>
      </w:r>
      <w:r w:rsidRPr="00613379">
        <w:rPr>
          <w:bCs/>
        </w:rPr>
        <w:t xml:space="preserve">, </w:t>
      </w:r>
      <w:r w:rsidRPr="00F33057">
        <w:t>«Независимая гарантия (обеспечение гарантийных обязательств)»</w:t>
      </w:r>
      <w:r w:rsidRPr="00613379">
        <w:rPr>
          <w:bCs/>
        </w:rPr>
        <w:t xml:space="preserve"> с заполненным реквизитом </w:t>
      </w:r>
      <w:r w:rsidRPr="00F33057">
        <w:t>«Дата окончания срока действия независимой гарантии»</w:t>
      </w:r>
      <w:r w:rsidRPr="00613379">
        <w:rPr>
          <w:bCs/>
        </w:rPr>
        <w:t xml:space="preserve">, наступившем на дату запуска механизма. При наступлении даты окончания срока действия независимой гарантии, в МВУ </w:t>
      </w:r>
      <w:proofErr w:type="spellStart"/>
      <w:r w:rsidRPr="00613379">
        <w:rPr>
          <w:bCs/>
        </w:rPr>
        <w:t>ПУиО</w:t>
      </w:r>
      <w:proofErr w:type="spellEnd"/>
      <w:r w:rsidRPr="00613379">
        <w:rPr>
          <w:bCs/>
        </w:rPr>
        <w:t xml:space="preserve"> создается формуляр </w:t>
      </w:r>
      <w:r w:rsidRPr="00627AF4">
        <w:rPr>
          <w:b/>
          <w:bCs/>
        </w:rPr>
        <w:t>«Независимая гарантия»</w:t>
      </w:r>
      <w:r w:rsidRPr="00613379">
        <w:rPr>
          <w:bCs/>
        </w:rPr>
        <w:t xml:space="preserve"> с «Видом гарантии» «Списание» в статусе «Новый»</w:t>
      </w:r>
      <w:r>
        <w:rPr>
          <w:bCs/>
        </w:rPr>
        <w:t>.</w:t>
      </w:r>
    </w:p>
    <w:p w14:paraId="54EA7D5B" w14:textId="7EB3FB02" w:rsidR="009F78F9" w:rsidRDefault="009F78F9" w:rsidP="009F78F9">
      <w:pPr>
        <w:keepLines/>
        <w:spacing w:line="276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59B17509" wp14:editId="688E0C40">
            <wp:extent cx="5939790" cy="3502286"/>
            <wp:effectExtent l="0" t="0" r="381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4602" w14:textId="77777777" w:rsidR="009F78F9" w:rsidRDefault="009F78F9" w:rsidP="009F78F9"/>
    <w:p w14:paraId="3A140CAC" w14:textId="79ADC786" w:rsidR="009F78F9" w:rsidRDefault="009F78F9" w:rsidP="009F78F9">
      <w:r>
        <w:rPr>
          <w:noProof/>
        </w:rPr>
        <w:drawing>
          <wp:inline distT="0" distB="0" distL="0" distR="0" wp14:anchorId="1ACC54F2" wp14:editId="603B887A">
            <wp:extent cx="5939229" cy="2073244"/>
            <wp:effectExtent l="0" t="0" r="444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3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7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8D703" w14:textId="77777777" w:rsidR="009F78F9" w:rsidRDefault="009F78F9" w:rsidP="009F78F9">
      <w:pPr>
        <w:pStyle w:val="EBNameTable"/>
        <w:spacing w:before="0" w:after="0" w:line="276" w:lineRule="auto"/>
        <w:jc w:val="both"/>
        <w:rPr>
          <w:noProof/>
        </w:rPr>
      </w:pPr>
      <w:r w:rsidRPr="00F17F59">
        <w:rPr>
          <w:rFonts w:eastAsiaTheme="minorHAnsi" w:cstheme="minorBidi"/>
          <w:b w:val="0"/>
          <w:szCs w:val="22"/>
          <w:lang w:eastAsia="en-US"/>
        </w:rPr>
        <w:lastRenderedPageBreak/>
        <w:t>В результате отражения в учете формируются проводки</w:t>
      </w:r>
      <w:r w:rsidRPr="00F17F59">
        <w:rPr>
          <w:b w:val="0"/>
        </w:rPr>
        <w:t xml:space="preserve"> по списанию</w:t>
      </w:r>
      <w:r w:rsidRPr="00F17F59">
        <w:rPr>
          <w:rFonts w:eastAsiaTheme="minorHAnsi" w:cstheme="minorBidi"/>
          <w:b w:val="0"/>
          <w:szCs w:val="22"/>
          <w:lang w:eastAsia="en-US"/>
        </w:rPr>
        <w:t>:</w:t>
      </w:r>
      <w:r w:rsidRPr="00DA4B9A">
        <w:rPr>
          <w:noProof/>
        </w:rPr>
        <w:t xml:space="preserve"> </w:t>
      </w:r>
    </w:p>
    <w:p w14:paraId="2030119C" w14:textId="77777777" w:rsidR="009F78F9" w:rsidRDefault="009F78F9" w:rsidP="009F78F9">
      <w:pPr>
        <w:pStyle w:val="EBNameTable"/>
        <w:spacing w:before="0" w:after="0" w:line="276" w:lineRule="auto"/>
        <w:jc w:val="both"/>
        <w:rPr>
          <w:noProof/>
        </w:rPr>
      </w:pPr>
    </w:p>
    <w:p w14:paraId="04922721" w14:textId="429AA13F" w:rsidR="009F78F9" w:rsidRDefault="009F78F9" w:rsidP="009F78F9">
      <w:pPr>
        <w:pStyle w:val="EBNameTable"/>
        <w:spacing w:before="0" w:after="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00D5C5B" wp14:editId="7B9D0A3D">
            <wp:extent cx="5940425" cy="1235710"/>
            <wp:effectExtent l="0" t="0" r="317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D7CE" w14:textId="77777777" w:rsidR="009F78F9" w:rsidRDefault="009F78F9" w:rsidP="009F78F9">
      <w:pPr>
        <w:keepLines/>
        <w:spacing w:line="276" w:lineRule="auto"/>
        <w:ind w:firstLine="404"/>
        <w:jc w:val="both"/>
      </w:pPr>
    </w:p>
    <w:p w14:paraId="26AAEA3B" w14:textId="77777777" w:rsidR="009F78F9" w:rsidRDefault="009F78F9" w:rsidP="009F78F9">
      <w:pPr>
        <w:keepLines/>
        <w:spacing w:line="276" w:lineRule="auto"/>
        <w:ind w:firstLine="404"/>
        <w:jc w:val="both"/>
      </w:pPr>
      <w:proofErr w:type="gramStart"/>
      <w:r>
        <w:t xml:space="preserve">Для независимых гарантий с видом обеспечения </w:t>
      </w:r>
      <w:r w:rsidRPr="00C47C47">
        <w:rPr>
          <w:b/>
          <w:bCs/>
        </w:rPr>
        <w:t>«Обеспечение гарантийных обязательств»</w:t>
      </w:r>
      <w:r>
        <w:t>,</w:t>
      </w:r>
      <w:proofErr w:type="gramEnd"/>
      <w:r>
        <w:t xml:space="preserve"> событие </w:t>
      </w:r>
      <w:r w:rsidRPr="00F33057">
        <w:rPr>
          <w:b/>
          <w:bCs/>
        </w:rPr>
        <w:t>«Завершение периода действия гарантии (гарантийное обязательство)»</w:t>
      </w:r>
      <w:r>
        <w:t xml:space="preserve"> определение наступления события </w:t>
      </w:r>
      <w:r w:rsidRPr="00CF26B5">
        <w:rPr>
          <w:b/>
          <w:bCs/>
        </w:rPr>
        <w:t>выполняется аналогичным образом.</w:t>
      </w:r>
    </w:p>
    <w:p w14:paraId="2DAF2BDE" w14:textId="77777777" w:rsidR="009F78F9" w:rsidRDefault="009F78F9" w:rsidP="009F78F9">
      <w:pPr>
        <w:keepLines/>
        <w:spacing w:line="276" w:lineRule="auto"/>
        <w:ind w:firstLine="404"/>
        <w:jc w:val="both"/>
      </w:pPr>
      <w:r>
        <w:t xml:space="preserve">Для гарантий с видом обеспечения </w:t>
      </w:r>
      <w:r w:rsidRPr="00C47C47">
        <w:rPr>
          <w:b/>
          <w:bCs/>
        </w:rPr>
        <w:t>«Обеспечение исполнения контракта»</w:t>
      </w:r>
      <w:r>
        <w:rPr>
          <w:b/>
          <w:bCs/>
        </w:rPr>
        <w:t xml:space="preserve"> и</w:t>
      </w:r>
      <w:r>
        <w:rPr>
          <w:b/>
          <w:bCs/>
        </w:rPr>
        <w:t xml:space="preserve"> </w:t>
      </w:r>
      <w:r>
        <w:t>событие</w:t>
      </w:r>
      <w:r>
        <w:t>м</w:t>
      </w:r>
      <w:r>
        <w:t xml:space="preserve"> </w:t>
      </w:r>
      <w:r w:rsidRPr="00F33057">
        <w:rPr>
          <w:b/>
          <w:bCs/>
        </w:rPr>
        <w:t>«Завершение периода действия гарантии (гарантийное обязательство)»</w:t>
      </w:r>
      <w:r w:rsidRPr="00B71F4D">
        <w:t xml:space="preserve"> </w:t>
      </w:r>
      <w:r>
        <w:t>определение наступления события выполняется</w:t>
      </w:r>
      <w:r w:rsidRPr="004A4595">
        <w:t xml:space="preserve"> аналогично</w:t>
      </w:r>
      <w:r>
        <w:t xml:space="preserve"> при условии, если </w:t>
      </w:r>
      <w:r w:rsidRPr="00B71F4D">
        <w:rPr>
          <w:b/>
          <w:bCs/>
        </w:rPr>
        <w:t>«Дата окончания срока действия независимой гарантии»</w:t>
      </w:r>
      <w:r>
        <w:t xml:space="preserve"> наступила раньше, чем поступило значение реквизита </w:t>
      </w:r>
      <w:r w:rsidRPr="008672C2">
        <w:rPr>
          <w:b/>
          <w:bCs/>
        </w:rPr>
        <w:t>«Фактическая дата исполнения контакта»</w:t>
      </w:r>
      <w:r>
        <w:t xml:space="preserve"> </w:t>
      </w:r>
    </w:p>
    <w:p w14:paraId="73D354F8" w14:textId="77777777" w:rsidR="009F78F9" w:rsidRDefault="009F78F9" w:rsidP="009F78F9">
      <w:pPr>
        <w:keepLines/>
        <w:spacing w:line="276" w:lineRule="auto"/>
        <w:ind w:firstLine="404"/>
        <w:jc w:val="both"/>
        <w:rPr>
          <w:noProof/>
        </w:rPr>
      </w:pPr>
    </w:p>
    <w:p w14:paraId="05E89E99" w14:textId="5BAF6C1C" w:rsidR="009F78F9" w:rsidRDefault="009F78F9" w:rsidP="009F78F9">
      <w:pPr>
        <w:keepLines/>
        <w:spacing w:line="276" w:lineRule="auto"/>
        <w:jc w:val="both"/>
      </w:pPr>
      <w:r>
        <w:rPr>
          <w:noProof/>
        </w:rPr>
        <w:drawing>
          <wp:inline distT="0" distB="0" distL="0" distR="0" wp14:anchorId="529EB7AD" wp14:editId="5DB3F449">
            <wp:extent cx="5940425" cy="2276947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3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F1EE9" w14:textId="77777777" w:rsidR="009F78F9" w:rsidRDefault="009F78F9" w:rsidP="009F78F9">
      <w:pPr>
        <w:keepLines/>
        <w:spacing w:line="276" w:lineRule="auto"/>
        <w:jc w:val="both"/>
        <w:sectPr w:rsidR="009F78F9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F6DC232" wp14:editId="1D3E79E4">
            <wp:extent cx="5940425" cy="154361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5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3D304" w14:textId="77777777" w:rsidR="009F78F9" w:rsidRDefault="009F78F9" w:rsidP="009F78F9">
      <w:pPr>
        <w:pStyle w:val="1"/>
        <w:numPr>
          <w:ilvl w:val="3"/>
          <w:numId w:val="1"/>
        </w:numPr>
        <w:ind w:left="567"/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</w:pPr>
      <w:bookmarkStart w:id="32" w:name="_Ref191554984"/>
      <w:bookmarkStart w:id="33" w:name="_Toc191571721"/>
      <w:bookmarkStart w:id="34" w:name="_Toc192770394"/>
      <w:r w:rsidRPr="009F78F9"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  <w:lastRenderedPageBreak/>
        <w:t>Событие «Поступление информации о размещении независимой гарантии на обеспечение исполнения контракта»</w:t>
      </w:r>
      <w:bookmarkEnd w:id="32"/>
      <w:bookmarkEnd w:id="33"/>
      <w:bookmarkEnd w:id="34"/>
    </w:p>
    <w:p w14:paraId="776408F2" w14:textId="77777777" w:rsidR="009F78F9" w:rsidRPr="009F78F9" w:rsidRDefault="009F78F9" w:rsidP="009F78F9"/>
    <w:p w14:paraId="3C32F401" w14:textId="77777777" w:rsidR="009F78F9" w:rsidRPr="00972F71" w:rsidRDefault="009F78F9" w:rsidP="009F78F9">
      <w:pPr>
        <w:keepLines/>
        <w:spacing w:line="276" w:lineRule="auto"/>
        <w:ind w:firstLine="404"/>
        <w:jc w:val="both"/>
      </w:pPr>
      <w:r w:rsidRPr="00972F71">
        <w:t xml:space="preserve">Определение наступления события </w:t>
      </w:r>
      <w:r w:rsidRPr="003720CB">
        <w:rPr>
          <w:b/>
          <w:bCs/>
        </w:rPr>
        <w:t>«Поступление информации о размещении независимой гарантии на обеспечение исполнения контракта»</w:t>
      </w:r>
      <w:r w:rsidRPr="00972F71">
        <w:t xml:space="preserve">, произошедшего на стороне ЕИС, выполняется при поступлении из ЕИС </w:t>
      </w:r>
      <w:r>
        <w:t>данных</w:t>
      </w:r>
      <w:r w:rsidRPr="00972F71">
        <w:t xml:space="preserve"> об актуальном состоянии независимых гарантий представленных в </w:t>
      </w:r>
      <w:r w:rsidRPr="00972F71">
        <w:fldChar w:fldCharType="begin"/>
      </w:r>
      <w:r w:rsidRPr="00972F71">
        <w:instrText xml:space="preserve"> REF _Ref191516853 \h  \* MERGEFORMAT </w:instrText>
      </w:r>
      <w:r w:rsidRPr="00972F71">
        <w:fldChar w:fldCharType="separate"/>
      </w:r>
      <w:r>
        <w:t>т</w:t>
      </w:r>
      <w:r w:rsidRPr="00972F71">
        <w:t>аблиц</w:t>
      </w:r>
      <w:r>
        <w:t>е</w:t>
      </w:r>
      <w:r w:rsidRPr="00972F71">
        <w:t xml:space="preserve"> </w:t>
      </w:r>
      <w:r>
        <w:t>7</w:t>
      </w:r>
      <w:r w:rsidRPr="00972F71">
        <w:fldChar w:fldCharType="end"/>
      </w:r>
      <w:r w:rsidRPr="00972F71">
        <w:t>.</w:t>
      </w:r>
    </w:p>
    <w:p w14:paraId="09C7A302" w14:textId="77777777" w:rsidR="009F78F9" w:rsidRPr="00972F71" w:rsidRDefault="009F78F9" w:rsidP="009F78F9">
      <w:pPr>
        <w:keepLines/>
        <w:spacing w:line="276" w:lineRule="auto"/>
        <w:jc w:val="both"/>
      </w:pPr>
      <w:bookmarkStart w:id="35" w:name="_Ref191516853"/>
      <w:bookmarkStart w:id="36" w:name="_Ref191553191"/>
      <w:bookmarkStart w:id="37" w:name="_Toc191571760"/>
      <w:bookmarkStart w:id="38" w:name="_Toc192510017"/>
      <w:r w:rsidRPr="00972F71">
        <w:t xml:space="preserve">Таблица </w:t>
      </w:r>
      <w:r w:rsidRPr="00972F71">
        <w:fldChar w:fldCharType="begin"/>
      </w:r>
      <w:r w:rsidRPr="00972F71">
        <w:instrText xml:space="preserve"> SEQ Таблица \* ARABIC \s 1 </w:instrText>
      </w:r>
      <w:r w:rsidRPr="00972F71">
        <w:fldChar w:fldCharType="separate"/>
      </w:r>
      <w:r>
        <w:rPr>
          <w:noProof/>
        </w:rPr>
        <w:t>7</w:t>
      </w:r>
      <w:r w:rsidRPr="00972F71">
        <w:fldChar w:fldCharType="end"/>
      </w:r>
      <w:bookmarkEnd w:id="35"/>
      <w:r w:rsidRPr="00972F71">
        <w:t xml:space="preserve"> </w:t>
      </w:r>
      <w:r>
        <w:t>-</w:t>
      </w:r>
      <w:r w:rsidRPr="00972F71">
        <w:t xml:space="preserve"> Определение наступления события </w:t>
      </w:r>
      <w:r w:rsidRPr="003720CB">
        <w:rPr>
          <w:b/>
          <w:bCs/>
        </w:rPr>
        <w:t>«Поступление информации о размещении независимой гарантии на обеспечение исполнения контракта»</w:t>
      </w:r>
      <w:r w:rsidRPr="00972F71">
        <w:t xml:space="preserve"> на стороне ЕИС.</w:t>
      </w:r>
      <w:bookmarkEnd w:id="36"/>
      <w:bookmarkEnd w:id="37"/>
      <w:bookmarkEnd w:id="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6"/>
        <w:gridCol w:w="2128"/>
        <w:gridCol w:w="4448"/>
        <w:gridCol w:w="2122"/>
      </w:tblGrid>
      <w:tr w:rsidR="009F78F9" w:rsidRPr="00972F71" w14:paraId="28924B9D" w14:textId="77777777" w:rsidTr="003D5425">
        <w:trPr>
          <w:trHeight w:val="454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4AC53E18" w14:textId="77777777" w:rsidR="009F78F9" w:rsidRPr="00972F71" w:rsidRDefault="009F78F9" w:rsidP="003D5425">
            <w:pPr>
              <w:jc w:val="both"/>
              <w:rPr>
                <w:b/>
                <w:bCs/>
                <w:sz w:val="24"/>
              </w:rPr>
            </w:pPr>
            <w:r w:rsidRPr="00972F71">
              <w:rPr>
                <w:b/>
                <w:bCs/>
                <w:sz w:val="24"/>
              </w:rPr>
              <w:t>№</w:t>
            </w:r>
          </w:p>
          <w:p w14:paraId="0BEC0BAB" w14:textId="77777777" w:rsidR="009F78F9" w:rsidRPr="00972F71" w:rsidRDefault="009F78F9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b/>
                <w:bCs/>
                <w:sz w:val="24"/>
              </w:rPr>
              <w:t>п/п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798856A4" w14:textId="77777777" w:rsidR="009F78F9" w:rsidRPr="00972F71" w:rsidRDefault="009F78F9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>Событие на стороне ЕИС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7E70C244" w14:textId="77777777" w:rsidR="009F78F9" w:rsidRPr="00972F71" w:rsidRDefault="009F78F9" w:rsidP="003D5425">
            <w:pPr>
              <w:spacing w:line="276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данные (пакета)</w:t>
            </w:r>
            <w:r w:rsidRPr="00972F71">
              <w:rPr>
                <w:b/>
                <w:sz w:val="24"/>
              </w:rPr>
              <w:t xml:space="preserve"> состояни</w:t>
            </w:r>
            <w:r>
              <w:rPr>
                <w:b/>
                <w:sz w:val="24"/>
              </w:rPr>
              <w:t>я</w:t>
            </w:r>
            <w:r w:rsidRPr="00972F71">
              <w:rPr>
                <w:b/>
                <w:sz w:val="24"/>
              </w:rPr>
              <w:t xml:space="preserve"> независимых гарантий</w:t>
            </w:r>
            <w:r>
              <w:rPr>
                <w:b/>
                <w:sz w:val="24"/>
              </w:rPr>
              <w:t xml:space="preserve"> (определяющие наступление события)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46D9B219" w14:textId="77777777" w:rsidR="009F78F9" w:rsidRPr="00972F71" w:rsidRDefault="009F78F9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 xml:space="preserve">Событие на стороне МВУ </w:t>
            </w:r>
            <w:proofErr w:type="spellStart"/>
            <w:r w:rsidRPr="00972F71">
              <w:rPr>
                <w:rFonts w:eastAsia="Calibri"/>
                <w:b/>
                <w:bCs/>
                <w:sz w:val="24"/>
              </w:rPr>
              <w:t>ПУиО</w:t>
            </w:r>
            <w:proofErr w:type="spellEnd"/>
          </w:p>
        </w:tc>
      </w:tr>
      <w:tr w:rsidR="009F78F9" w:rsidRPr="00972F71" w14:paraId="2AD33C07" w14:textId="77777777" w:rsidTr="003D5425">
        <w:trPr>
          <w:trHeight w:val="454"/>
        </w:trPr>
        <w:tc>
          <w:tcPr>
            <w:tcW w:w="703" w:type="dxa"/>
          </w:tcPr>
          <w:p w14:paraId="0F6B9A68" w14:textId="77777777" w:rsidR="009F78F9" w:rsidRPr="00972F71" w:rsidRDefault="009F78F9" w:rsidP="009F78F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Cs/>
                <w:sz w:val="24"/>
                <w:szCs w:val="20"/>
              </w:rPr>
            </w:pPr>
          </w:p>
        </w:tc>
        <w:tc>
          <w:tcPr>
            <w:tcW w:w="2331" w:type="dxa"/>
          </w:tcPr>
          <w:p w14:paraId="2E0F4F7D" w14:textId="77777777" w:rsidR="009F78F9" w:rsidRPr="00972F71" w:rsidRDefault="009F78F9" w:rsidP="003D5425">
            <w:pPr>
              <w:spacing w:line="276" w:lineRule="auto"/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</w:rPr>
              <w:t>Поступление информации о размещении независимой гарантии на обеспечение исполнения контракта</w:t>
            </w:r>
          </w:p>
        </w:tc>
        <w:tc>
          <w:tcPr>
            <w:tcW w:w="4961" w:type="dxa"/>
          </w:tcPr>
          <w:p w14:paraId="1C6941BC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Реестровый номер независимой гарантии;</w:t>
            </w:r>
          </w:p>
          <w:p w14:paraId="0D0B7C2D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выдачи независимой гарантии;</w:t>
            </w:r>
          </w:p>
          <w:p w14:paraId="0CA78AA4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Номер независимой гарантии, присвоенный гарантом;</w:t>
            </w:r>
          </w:p>
          <w:p w14:paraId="127E6336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Наименование гаранта;</w:t>
            </w:r>
          </w:p>
          <w:p w14:paraId="15B0D9D9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ИНН гаранта;</w:t>
            </w:r>
          </w:p>
          <w:p w14:paraId="3CA21B65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БИК гаранта;</w:t>
            </w:r>
          </w:p>
          <w:p w14:paraId="3201C90F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КПП гаранта;</w:t>
            </w:r>
          </w:p>
          <w:p w14:paraId="098B1659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Наименование поставщика;</w:t>
            </w:r>
          </w:p>
          <w:p w14:paraId="37E51C44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ИНН поставщика;</w:t>
            </w:r>
          </w:p>
          <w:p w14:paraId="6B7A1E90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КПП поставщика;</w:t>
            </w:r>
          </w:p>
          <w:p w14:paraId="46F36D8D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Наименование заказчика;</w:t>
            </w:r>
          </w:p>
          <w:p w14:paraId="03BEA227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ИНН заказчика;</w:t>
            </w:r>
          </w:p>
          <w:p w14:paraId="435F632C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КПП заказчика;</w:t>
            </w:r>
          </w:p>
          <w:p w14:paraId="3D6C60E2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Код по СВР заказчика;</w:t>
            </w:r>
          </w:p>
          <w:p w14:paraId="01CD8609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Номер извещения (приглашения);</w:t>
            </w:r>
          </w:p>
          <w:p w14:paraId="449BC922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Порядок вступления в силу независимой гарантии;</w:t>
            </w:r>
          </w:p>
          <w:p w14:paraId="277FEA3B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вступления в силу независимой гарантии;</w:t>
            </w:r>
          </w:p>
          <w:p w14:paraId="7149B1D9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окончания срока действия независимой гарантии;</w:t>
            </w:r>
          </w:p>
          <w:p w14:paraId="3338B88F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окончания срока действия независимой гарантии;</w:t>
            </w:r>
          </w:p>
          <w:p w14:paraId="220D20FD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Валюта независимой гарантии;</w:t>
            </w:r>
          </w:p>
          <w:p w14:paraId="6CB757FC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lastRenderedPageBreak/>
              <w:t>Сумма независимой гарантии в рублях;</w:t>
            </w:r>
          </w:p>
          <w:p w14:paraId="50B742BA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Идентификационный код закупки;</w:t>
            </w:r>
          </w:p>
          <w:p w14:paraId="2187ADDE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Вид обеспечения (ожидаемое значение «Обеспечение исполнения контракта»).</w:t>
            </w:r>
          </w:p>
          <w:p w14:paraId="6D25DE62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Номер государственного контракта;</w:t>
            </w:r>
          </w:p>
          <w:p w14:paraId="60D15368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Дата заключения контракта;</w:t>
            </w:r>
          </w:p>
          <w:p w14:paraId="597995B8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Номер реестровой записи контракта.</w:t>
            </w:r>
          </w:p>
        </w:tc>
        <w:tc>
          <w:tcPr>
            <w:tcW w:w="2324" w:type="dxa"/>
          </w:tcPr>
          <w:p w14:paraId="2871A4FD" w14:textId="77777777" w:rsidR="009F78F9" w:rsidRPr="00972F71" w:rsidRDefault="009F78F9" w:rsidP="003D5425">
            <w:pPr>
              <w:spacing w:line="276" w:lineRule="auto"/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lastRenderedPageBreak/>
              <w:t>Поступление независимой гарантии</w:t>
            </w:r>
          </w:p>
        </w:tc>
      </w:tr>
    </w:tbl>
    <w:p w14:paraId="04B2A247" w14:textId="77777777" w:rsidR="009F78F9" w:rsidRPr="00972F71" w:rsidRDefault="009F78F9" w:rsidP="009F78F9">
      <w:pPr>
        <w:spacing w:line="276" w:lineRule="auto"/>
        <w:jc w:val="both"/>
        <w:rPr>
          <w:highlight w:val="green"/>
        </w:rPr>
      </w:pPr>
    </w:p>
    <w:p w14:paraId="54082714" w14:textId="38F57C6A" w:rsidR="009F78F9" w:rsidRDefault="009F78F9" w:rsidP="009F78F9">
      <w:pPr>
        <w:keepLines/>
        <w:spacing w:line="276" w:lineRule="auto"/>
        <w:ind w:firstLine="709"/>
        <w:jc w:val="both"/>
      </w:pPr>
      <w:r w:rsidRPr="00972F71">
        <w:t xml:space="preserve">При получении данных об актуальном состоянии независимых гарантий и </w:t>
      </w:r>
      <w:r>
        <w:t>значений</w:t>
      </w:r>
      <w:r w:rsidRPr="00972F71">
        <w:t xml:space="preserve"> реквизитов, указанных в </w:t>
      </w:r>
      <w:r w:rsidRPr="00972F71">
        <w:fldChar w:fldCharType="begin"/>
      </w:r>
      <w:r w:rsidRPr="00972F71">
        <w:instrText xml:space="preserve"> REF _Ref191516853 \h  \* MERGEFORMAT </w:instrText>
      </w:r>
      <w:r w:rsidRPr="00972F71">
        <w:fldChar w:fldCharType="separate"/>
      </w:r>
      <w:r>
        <w:t>т</w:t>
      </w:r>
      <w:r w:rsidRPr="00972F71">
        <w:t>аблиц</w:t>
      </w:r>
      <w:r>
        <w:t>е</w:t>
      </w:r>
      <w:r w:rsidRPr="00972F71">
        <w:t xml:space="preserve"> </w:t>
      </w:r>
      <w:r>
        <w:t>7</w:t>
      </w:r>
      <w:r w:rsidRPr="00972F71">
        <w:fldChar w:fldCharType="end"/>
      </w:r>
      <w:r w:rsidRPr="00972F71">
        <w:t xml:space="preserve">, создаётся формуляр </w:t>
      </w:r>
      <w:r w:rsidRPr="00627AF4">
        <w:rPr>
          <w:b/>
          <w:bCs/>
        </w:rPr>
        <w:t>«Независимая гарантия»</w:t>
      </w:r>
      <w:r w:rsidRPr="00972F71">
        <w:t xml:space="preserve"> в статусе «Новый». Дата формуляра равн</w:t>
      </w:r>
      <w:r w:rsidR="0044111B">
        <w:t>а</w:t>
      </w:r>
      <w:r w:rsidRPr="00972F71">
        <w:t xml:space="preserve"> значению реквизита «Дата </w:t>
      </w:r>
      <w:r>
        <w:t>заключения контракта</w:t>
      </w:r>
      <w:r w:rsidRPr="00972F71">
        <w:t>».</w:t>
      </w:r>
    </w:p>
    <w:p w14:paraId="75FCA225" w14:textId="77777777" w:rsidR="0044111B" w:rsidRDefault="0044111B" w:rsidP="009F78F9">
      <w:pPr>
        <w:keepLines/>
        <w:spacing w:line="276" w:lineRule="auto"/>
        <w:jc w:val="both"/>
        <w:rPr>
          <w:noProof/>
        </w:rPr>
      </w:pPr>
    </w:p>
    <w:p w14:paraId="57D00753" w14:textId="69E0F3FA" w:rsidR="009F78F9" w:rsidRPr="00972F71" w:rsidRDefault="009F78F9" w:rsidP="009F78F9">
      <w:pPr>
        <w:keepLines/>
        <w:spacing w:line="276" w:lineRule="auto"/>
        <w:jc w:val="both"/>
      </w:pPr>
      <w:r>
        <w:rPr>
          <w:noProof/>
        </w:rPr>
        <w:drawing>
          <wp:inline distT="0" distB="0" distL="0" distR="0" wp14:anchorId="180B1782" wp14:editId="098E46F4">
            <wp:extent cx="5940425" cy="162509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5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5EBEB" w14:textId="77777777" w:rsidR="009F78F9" w:rsidRDefault="009F78F9" w:rsidP="009F78F9">
      <w:pPr>
        <w:keepLines/>
        <w:spacing w:line="276" w:lineRule="auto"/>
        <w:ind w:firstLine="404"/>
        <w:jc w:val="both"/>
      </w:pPr>
      <w:r w:rsidRPr="00972F71">
        <w:t xml:space="preserve">Заполнение значения реквизита «Вид гарантии» формуляра </w:t>
      </w:r>
      <w:r w:rsidRPr="00627AF4">
        <w:rPr>
          <w:b/>
          <w:bCs/>
        </w:rPr>
        <w:t>«Независимая гарантия»</w:t>
      </w:r>
      <w:r w:rsidRPr="00972F71">
        <w:t xml:space="preserve"> выполняется следующим образом, если определено наступление события, описанного в </w:t>
      </w:r>
      <w:r w:rsidRPr="00972F71">
        <w:fldChar w:fldCharType="begin"/>
      </w:r>
      <w:r w:rsidRPr="00972F71">
        <w:instrText xml:space="preserve"> REF _Ref191516853 \h  \* MERGEFORMAT </w:instrText>
      </w:r>
      <w:r w:rsidRPr="00972F71">
        <w:fldChar w:fldCharType="separate"/>
      </w:r>
      <w:r>
        <w:t>т</w:t>
      </w:r>
      <w:r w:rsidRPr="00972F71">
        <w:t>аблиц</w:t>
      </w:r>
      <w:r>
        <w:t>е</w:t>
      </w:r>
      <w:r w:rsidRPr="00972F71">
        <w:t xml:space="preserve"> </w:t>
      </w:r>
      <w:r>
        <w:t>7</w:t>
      </w:r>
      <w:r w:rsidRPr="00972F71">
        <w:fldChar w:fldCharType="end"/>
      </w:r>
      <w:r w:rsidRPr="00972F71">
        <w:t xml:space="preserve"> тогда значение реквизита «Вид гарантии» заполняется как «Поступление».</w:t>
      </w:r>
    </w:p>
    <w:p w14:paraId="489DBFD9" w14:textId="77777777" w:rsidR="0044111B" w:rsidRDefault="009F78F9" w:rsidP="009F78F9">
      <w:pPr>
        <w:keepLines/>
        <w:spacing w:line="276" w:lineRule="auto"/>
        <w:ind w:firstLine="404"/>
        <w:jc w:val="both"/>
        <w:sectPr w:rsidR="0044111B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F17F59">
        <w:t>В результате отражения в учете формируются проводки по списанию:</w:t>
      </w:r>
      <w:r>
        <w:rPr>
          <w:noProof/>
        </w:rPr>
        <w:drawing>
          <wp:inline distT="0" distB="0" distL="0" distR="0" wp14:anchorId="75541BF5" wp14:editId="36C18169">
            <wp:extent cx="5940425" cy="12433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E0D9" w14:textId="77777777" w:rsidR="009F78F9" w:rsidRPr="0044111B" w:rsidRDefault="009F78F9" w:rsidP="0044111B">
      <w:pPr>
        <w:pStyle w:val="1"/>
        <w:numPr>
          <w:ilvl w:val="3"/>
          <w:numId w:val="1"/>
        </w:numPr>
        <w:ind w:left="567"/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</w:pPr>
      <w:bookmarkStart w:id="39" w:name="_Toc191571723"/>
      <w:bookmarkStart w:id="40" w:name="_Toc192770396"/>
      <w:r w:rsidRPr="0044111B">
        <w:rPr>
          <w:rFonts w:ascii="Times New Roman" w:hAnsi="Times New Roman" w:cs="Times New Roman"/>
          <w:b/>
          <w:bCs/>
          <w:snapToGrid w:val="0"/>
          <w:color w:val="000000" w:themeColor="text1"/>
          <w:sz w:val="32"/>
          <w:szCs w:val="32"/>
        </w:rPr>
        <w:lastRenderedPageBreak/>
        <w:t>Событие «Поступление информации об исполнении обязательств по контракту»</w:t>
      </w:r>
      <w:bookmarkEnd w:id="39"/>
      <w:bookmarkEnd w:id="40"/>
    </w:p>
    <w:p w14:paraId="4ADA6370" w14:textId="77777777" w:rsidR="0044111B" w:rsidRDefault="0044111B" w:rsidP="009F78F9">
      <w:pPr>
        <w:keepLines/>
        <w:spacing w:line="276" w:lineRule="auto"/>
        <w:ind w:firstLine="709"/>
        <w:jc w:val="both"/>
      </w:pPr>
    </w:p>
    <w:p w14:paraId="38B2B2AF" w14:textId="5489F074" w:rsidR="009F78F9" w:rsidRPr="00972F71" w:rsidRDefault="009F78F9" w:rsidP="009F78F9">
      <w:pPr>
        <w:keepLines/>
        <w:spacing w:line="276" w:lineRule="auto"/>
        <w:ind w:firstLine="709"/>
        <w:jc w:val="both"/>
      </w:pPr>
      <w:r w:rsidRPr="00972F71">
        <w:t xml:space="preserve">Определение наступления события </w:t>
      </w:r>
      <w:r w:rsidRPr="00922655">
        <w:rPr>
          <w:b/>
          <w:bCs/>
        </w:rPr>
        <w:t>«Поступление информации об исполнении обязательств по контракту»</w:t>
      </w:r>
      <w:r w:rsidRPr="00972F71">
        <w:t xml:space="preserve">, произошедшего на стороне ЕИС, выполняется при поступлении из ЕИС в </w:t>
      </w:r>
      <w:r>
        <w:t>данных</w:t>
      </w:r>
      <w:r w:rsidRPr="00972F71">
        <w:t xml:space="preserve"> об актуальном состоянии независимых гарантий представленных в </w:t>
      </w:r>
      <w:r w:rsidRPr="00972F71">
        <w:fldChar w:fldCharType="begin"/>
      </w:r>
      <w:r w:rsidRPr="00972F71">
        <w:instrText xml:space="preserve"> REF _Ref191556225 \h  \* MERGEFORMAT </w:instrText>
      </w:r>
      <w:r w:rsidRPr="00972F71">
        <w:fldChar w:fldCharType="separate"/>
      </w:r>
      <w:r>
        <w:t>т</w:t>
      </w:r>
      <w:r w:rsidRPr="00972F71">
        <w:t>аблиц</w:t>
      </w:r>
      <w:r>
        <w:t>е</w:t>
      </w:r>
      <w:r w:rsidRPr="00972F71">
        <w:t xml:space="preserve"> </w:t>
      </w:r>
      <w:r>
        <w:t>8</w:t>
      </w:r>
      <w:r w:rsidRPr="00972F71">
        <w:fldChar w:fldCharType="end"/>
      </w:r>
      <w:r w:rsidRPr="00972F71">
        <w:t>.</w:t>
      </w:r>
    </w:p>
    <w:p w14:paraId="3A7DB2D9" w14:textId="77777777" w:rsidR="009F78F9" w:rsidRPr="00972F71" w:rsidRDefault="009F78F9" w:rsidP="009F78F9">
      <w:pPr>
        <w:keepLines/>
        <w:spacing w:line="276" w:lineRule="auto"/>
        <w:jc w:val="both"/>
      </w:pPr>
      <w:bookmarkStart w:id="41" w:name="_Ref191556225"/>
      <w:bookmarkStart w:id="42" w:name="_Ref191556220"/>
      <w:bookmarkStart w:id="43" w:name="_Toc191571762"/>
      <w:bookmarkStart w:id="44" w:name="_Toc192510019"/>
      <w:r w:rsidRPr="00972F71">
        <w:t xml:space="preserve">Таблица </w:t>
      </w:r>
      <w:r w:rsidRPr="00972F71">
        <w:fldChar w:fldCharType="begin"/>
      </w:r>
      <w:r w:rsidRPr="00972F71">
        <w:instrText xml:space="preserve"> SEQ Таблица \* ARABIC \s 1 </w:instrText>
      </w:r>
      <w:r w:rsidRPr="00972F71">
        <w:fldChar w:fldCharType="separate"/>
      </w:r>
      <w:r>
        <w:rPr>
          <w:noProof/>
        </w:rPr>
        <w:t>8</w:t>
      </w:r>
      <w:r w:rsidRPr="00972F71">
        <w:fldChar w:fldCharType="end"/>
      </w:r>
      <w:bookmarkEnd w:id="41"/>
      <w:r w:rsidRPr="00972F71">
        <w:t xml:space="preserve"> - Определение наступления события </w:t>
      </w:r>
      <w:r w:rsidRPr="00922655">
        <w:rPr>
          <w:b/>
          <w:bCs/>
        </w:rPr>
        <w:t>«Поступление информации об исполнении обязательств по контракту»</w:t>
      </w:r>
      <w:r w:rsidRPr="00972F71">
        <w:t xml:space="preserve"> на стороне ЕИС.</w:t>
      </w:r>
      <w:bookmarkEnd w:id="42"/>
      <w:bookmarkEnd w:id="43"/>
      <w:bookmarkEnd w:id="4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6"/>
        <w:gridCol w:w="2168"/>
        <w:gridCol w:w="4364"/>
        <w:gridCol w:w="2156"/>
      </w:tblGrid>
      <w:tr w:rsidR="009F78F9" w:rsidRPr="00972F71" w14:paraId="6018AE1F" w14:textId="77777777" w:rsidTr="003D5425">
        <w:trPr>
          <w:trHeight w:val="454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03430F6B" w14:textId="77777777" w:rsidR="009F78F9" w:rsidRPr="00972F71" w:rsidRDefault="009F78F9" w:rsidP="003D5425">
            <w:pPr>
              <w:jc w:val="both"/>
              <w:rPr>
                <w:b/>
                <w:bCs/>
                <w:sz w:val="24"/>
              </w:rPr>
            </w:pPr>
            <w:r w:rsidRPr="00972F71">
              <w:rPr>
                <w:b/>
                <w:bCs/>
                <w:sz w:val="24"/>
              </w:rPr>
              <w:t>№</w:t>
            </w:r>
          </w:p>
          <w:p w14:paraId="3EB33484" w14:textId="77777777" w:rsidR="009F78F9" w:rsidRPr="00972F71" w:rsidRDefault="009F78F9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b/>
                <w:bCs/>
                <w:sz w:val="24"/>
              </w:rPr>
              <w:t>п/п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7BF29214" w14:textId="77777777" w:rsidR="009F78F9" w:rsidRPr="00972F71" w:rsidRDefault="009F78F9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>Событие на стороне ЕИС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23DB1037" w14:textId="77777777" w:rsidR="009F78F9" w:rsidRPr="00972F71" w:rsidRDefault="009F78F9" w:rsidP="003D5425">
            <w:pPr>
              <w:spacing w:line="276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данные (пакета)</w:t>
            </w:r>
            <w:r w:rsidRPr="00972F71">
              <w:rPr>
                <w:b/>
                <w:sz w:val="24"/>
              </w:rPr>
              <w:t xml:space="preserve"> состояни</w:t>
            </w:r>
            <w:r>
              <w:rPr>
                <w:b/>
                <w:sz w:val="24"/>
              </w:rPr>
              <w:t>я</w:t>
            </w:r>
            <w:r w:rsidRPr="00972F71">
              <w:rPr>
                <w:b/>
                <w:sz w:val="24"/>
              </w:rPr>
              <w:t xml:space="preserve"> независимых гарантий</w:t>
            </w:r>
            <w:r>
              <w:rPr>
                <w:b/>
                <w:sz w:val="24"/>
              </w:rPr>
              <w:t xml:space="preserve"> (определяющие наступление события)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2609C6B4" w14:textId="77777777" w:rsidR="009F78F9" w:rsidRPr="00972F71" w:rsidRDefault="009F78F9" w:rsidP="003D5425">
            <w:pPr>
              <w:spacing w:line="276" w:lineRule="auto"/>
              <w:jc w:val="both"/>
              <w:rPr>
                <w:b/>
                <w:sz w:val="24"/>
              </w:rPr>
            </w:pPr>
            <w:r w:rsidRPr="00972F71">
              <w:rPr>
                <w:rFonts w:eastAsia="Calibri"/>
                <w:b/>
                <w:bCs/>
                <w:sz w:val="24"/>
              </w:rPr>
              <w:t xml:space="preserve">Событие на стороне МВУ </w:t>
            </w:r>
            <w:proofErr w:type="spellStart"/>
            <w:r w:rsidRPr="00972F71">
              <w:rPr>
                <w:rFonts w:eastAsia="Calibri"/>
                <w:b/>
                <w:bCs/>
                <w:sz w:val="24"/>
              </w:rPr>
              <w:t>ПУиО</w:t>
            </w:r>
            <w:proofErr w:type="spellEnd"/>
          </w:p>
        </w:tc>
      </w:tr>
      <w:tr w:rsidR="009F78F9" w:rsidRPr="00972F71" w14:paraId="79396F9E" w14:textId="77777777" w:rsidTr="003D5425">
        <w:trPr>
          <w:trHeight w:val="454"/>
        </w:trPr>
        <w:tc>
          <w:tcPr>
            <w:tcW w:w="703" w:type="dxa"/>
          </w:tcPr>
          <w:p w14:paraId="2DDCC716" w14:textId="77777777" w:rsidR="009F78F9" w:rsidRPr="00972F71" w:rsidRDefault="009F78F9" w:rsidP="009F78F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bCs/>
                <w:sz w:val="24"/>
                <w:szCs w:val="20"/>
              </w:rPr>
            </w:pPr>
          </w:p>
        </w:tc>
        <w:tc>
          <w:tcPr>
            <w:tcW w:w="2331" w:type="dxa"/>
          </w:tcPr>
          <w:p w14:paraId="09CE5915" w14:textId="77777777" w:rsidR="009F78F9" w:rsidRPr="00972F71" w:rsidRDefault="009F78F9" w:rsidP="003D5425">
            <w:pPr>
              <w:spacing w:line="276" w:lineRule="auto"/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</w:rPr>
              <w:t>Поступление информации о прекращении обязательств по контракту</w:t>
            </w:r>
          </w:p>
        </w:tc>
        <w:tc>
          <w:tcPr>
            <w:tcW w:w="4961" w:type="dxa"/>
          </w:tcPr>
          <w:p w14:paraId="4C3C360C" w14:textId="77777777" w:rsidR="009F78F9" w:rsidRPr="00972F71" w:rsidRDefault="009F78F9" w:rsidP="003D5425">
            <w:pPr>
              <w:spacing w:after="0" w:line="240" w:lineRule="auto"/>
              <w:rPr>
                <w:sz w:val="24"/>
                <w:szCs w:val="20"/>
              </w:rPr>
            </w:pPr>
          </w:p>
          <w:p w14:paraId="3CF245C6" w14:textId="77777777" w:rsidR="009F78F9" w:rsidRPr="00972F71" w:rsidRDefault="009F78F9" w:rsidP="009F78F9">
            <w:pPr>
              <w:numPr>
                <w:ilvl w:val="0"/>
                <w:numId w:val="3"/>
              </w:numPr>
              <w:spacing w:after="0" w:line="240" w:lineRule="auto"/>
              <w:ind w:left="446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Фактическая дата исполнения контракта</w:t>
            </w:r>
            <w:r w:rsidRPr="00972F71">
              <w:rPr>
                <w:sz w:val="24"/>
                <w:szCs w:val="20"/>
              </w:rPr>
              <w:t>.</w:t>
            </w:r>
          </w:p>
        </w:tc>
        <w:tc>
          <w:tcPr>
            <w:tcW w:w="2324" w:type="dxa"/>
          </w:tcPr>
          <w:p w14:paraId="356B877C" w14:textId="77777777" w:rsidR="009F78F9" w:rsidRPr="00972F71" w:rsidRDefault="009F78F9" w:rsidP="003D5425">
            <w:pPr>
              <w:spacing w:line="276" w:lineRule="auto"/>
              <w:rPr>
                <w:rFonts w:eastAsia="Calibri"/>
                <w:b/>
                <w:bCs/>
                <w:sz w:val="24"/>
                <w:szCs w:val="20"/>
              </w:rPr>
            </w:pPr>
            <w:r w:rsidRPr="00972F71">
              <w:rPr>
                <w:sz w:val="24"/>
                <w:szCs w:val="20"/>
              </w:rPr>
              <w:t>Поступление независимой гарантии</w:t>
            </w:r>
          </w:p>
        </w:tc>
      </w:tr>
    </w:tbl>
    <w:p w14:paraId="2B7BFCDB" w14:textId="77777777" w:rsidR="009F78F9" w:rsidRDefault="009F78F9" w:rsidP="009F78F9">
      <w:pPr>
        <w:widowControl w:val="0"/>
        <w:spacing w:line="276" w:lineRule="auto"/>
        <w:ind w:firstLine="709"/>
        <w:jc w:val="both"/>
      </w:pPr>
    </w:p>
    <w:p w14:paraId="4EA02C28" w14:textId="77777777" w:rsidR="009F78F9" w:rsidRPr="00972F71" w:rsidRDefault="009F78F9" w:rsidP="009F78F9">
      <w:pPr>
        <w:widowControl w:val="0"/>
        <w:spacing w:line="276" w:lineRule="auto"/>
        <w:ind w:firstLine="709"/>
        <w:jc w:val="both"/>
      </w:pPr>
      <w:r w:rsidRPr="00972F71">
        <w:t xml:space="preserve">Если в </w:t>
      </w:r>
      <w:r>
        <w:t>данных</w:t>
      </w:r>
      <w:r w:rsidRPr="00972F71">
        <w:t xml:space="preserve"> об актуальном состоянии независимых гарантий поступили заполненные реквизиты </w:t>
      </w:r>
      <w:r w:rsidRPr="005D3C0E">
        <w:rPr>
          <w:b/>
          <w:bCs/>
        </w:rPr>
        <w:t>«Фактическая дата исполнения контракта»</w:t>
      </w:r>
      <w:r w:rsidRPr="00972F71">
        <w:t xml:space="preserve">, тогда определяется событие, произошедшее на стороне ЕИС как </w:t>
      </w:r>
      <w:r w:rsidRPr="00922655">
        <w:rPr>
          <w:b/>
          <w:bCs/>
        </w:rPr>
        <w:t>«Поступление информации об исполнении обязательств по контракту»</w:t>
      </w:r>
      <w:r w:rsidRPr="00972F71">
        <w:t>.</w:t>
      </w:r>
    </w:p>
    <w:p w14:paraId="71CAE91F" w14:textId="2F588B8D" w:rsidR="009F78F9" w:rsidRPr="00972F71" w:rsidRDefault="009F78F9" w:rsidP="0044111B">
      <w:pPr>
        <w:keepLines/>
        <w:spacing w:line="276" w:lineRule="auto"/>
        <w:ind w:firstLine="709"/>
      </w:pPr>
      <w:r w:rsidRPr="00972F71">
        <w:t xml:space="preserve">В МВУ </w:t>
      </w:r>
      <w:proofErr w:type="spellStart"/>
      <w:r w:rsidRPr="00972F71">
        <w:t>ПУиО</w:t>
      </w:r>
      <w:proofErr w:type="spellEnd"/>
      <w:r w:rsidRPr="00972F71">
        <w:t xml:space="preserve"> создаётся формуляр </w:t>
      </w:r>
      <w:r w:rsidRPr="00627AF4">
        <w:rPr>
          <w:b/>
          <w:bCs/>
        </w:rPr>
        <w:t>«Независимая гарантия»</w:t>
      </w:r>
      <w:r w:rsidRPr="00972F71">
        <w:t xml:space="preserve"> в статусе «Новый». Дата формуляра равн</w:t>
      </w:r>
      <w:r w:rsidR="0044111B">
        <w:t>а</w:t>
      </w:r>
      <w:r w:rsidRPr="00972F71">
        <w:t xml:space="preserve"> значению реквизита </w:t>
      </w:r>
      <w:r w:rsidRPr="00250376">
        <w:rPr>
          <w:b/>
          <w:bCs/>
        </w:rPr>
        <w:t>«Фактическая дата исполнения контракта»</w:t>
      </w:r>
      <w:r w:rsidRPr="00972F71">
        <w:t>.</w:t>
      </w:r>
      <w:r w:rsidRPr="002503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8E7947" wp14:editId="4CCF745B">
            <wp:extent cx="5940425" cy="2310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811C" w14:textId="77777777" w:rsidR="0044111B" w:rsidRDefault="009F78F9" w:rsidP="009F78F9">
      <w:pPr>
        <w:keepLines/>
        <w:spacing w:line="276" w:lineRule="auto"/>
        <w:ind w:firstLine="709"/>
        <w:jc w:val="both"/>
        <w:rPr>
          <w:noProof/>
        </w:rPr>
      </w:pPr>
      <w:r w:rsidRPr="00972F71">
        <w:lastRenderedPageBreak/>
        <w:t xml:space="preserve">Заполнение значения реквизита «Вид гарантии» формуляра </w:t>
      </w:r>
      <w:r w:rsidRPr="00627AF4">
        <w:rPr>
          <w:b/>
          <w:bCs/>
        </w:rPr>
        <w:t>«Независимая гарантия»</w:t>
      </w:r>
      <w:r w:rsidRPr="00972F71">
        <w:t xml:space="preserve"> «Вид гарантии» заполняется как </w:t>
      </w:r>
      <w:r w:rsidRPr="0044111B">
        <w:rPr>
          <w:b/>
          <w:bCs/>
        </w:rPr>
        <w:t>«Списание»</w:t>
      </w:r>
      <w:r w:rsidRPr="00972F71">
        <w:t>.</w:t>
      </w:r>
      <w:r w:rsidRPr="00250376">
        <w:rPr>
          <w:noProof/>
        </w:rPr>
        <w:t xml:space="preserve"> </w:t>
      </w:r>
    </w:p>
    <w:p w14:paraId="105E4E5D" w14:textId="058D78F8" w:rsidR="009F78F9" w:rsidRPr="00972F71" w:rsidRDefault="009F78F9" w:rsidP="0044111B">
      <w:pPr>
        <w:keepLines/>
        <w:spacing w:line="276" w:lineRule="auto"/>
        <w:jc w:val="both"/>
      </w:pPr>
      <w:r>
        <w:rPr>
          <w:noProof/>
        </w:rPr>
        <w:drawing>
          <wp:inline distT="0" distB="0" distL="0" distR="0" wp14:anchorId="4DAF9F8C" wp14:editId="6588AB8D">
            <wp:extent cx="5940425" cy="22701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0241" w14:textId="57E98CAD" w:rsidR="009F78F9" w:rsidRDefault="009F78F9" w:rsidP="009F78F9">
      <w:pPr>
        <w:spacing w:after="0"/>
        <w:ind w:firstLine="709"/>
        <w:jc w:val="both"/>
      </w:pPr>
      <w:r w:rsidRPr="00F17F59">
        <w:t>В результате отражения в учете формируются проводки по списанию:</w:t>
      </w:r>
    </w:p>
    <w:p w14:paraId="14F0417F" w14:textId="77777777" w:rsidR="009F78F9" w:rsidRDefault="009F78F9" w:rsidP="009F78F9">
      <w:pPr>
        <w:spacing w:after="0"/>
        <w:ind w:firstLine="709"/>
        <w:jc w:val="both"/>
      </w:pPr>
    </w:p>
    <w:p w14:paraId="0E467C10" w14:textId="63D76BB8" w:rsidR="009F78F9" w:rsidRPr="009F78F9" w:rsidRDefault="009F78F9" w:rsidP="009F78F9">
      <w:r>
        <w:rPr>
          <w:noProof/>
        </w:rPr>
        <w:drawing>
          <wp:inline distT="0" distB="0" distL="0" distR="0" wp14:anchorId="5A4C4B28" wp14:editId="22A895B6">
            <wp:extent cx="5939790" cy="1213355"/>
            <wp:effectExtent l="0" t="0" r="381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  <w:bookmarkEnd w:id="31"/>
    </w:p>
    <w:sectPr w:rsidR="009F78F9" w:rsidRPr="009F78F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32C93"/>
    <w:multiLevelType w:val="hybridMultilevel"/>
    <w:tmpl w:val="32AAEE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4FEB"/>
    <w:multiLevelType w:val="hybridMultilevel"/>
    <w:tmpl w:val="32AAEE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D07CE"/>
    <w:multiLevelType w:val="hybridMultilevel"/>
    <w:tmpl w:val="32AAEE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D088E"/>
    <w:multiLevelType w:val="hybridMultilevel"/>
    <w:tmpl w:val="C5ECA6AA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05D64"/>
    <w:multiLevelType w:val="hybridMultilevel"/>
    <w:tmpl w:val="32AAEE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C6CCB"/>
    <w:multiLevelType w:val="hybridMultilevel"/>
    <w:tmpl w:val="32AAEE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4C4F3B"/>
    <w:multiLevelType w:val="hybridMultilevel"/>
    <w:tmpl w:val="FCF01156"/>
    <w:lvl w:ilvl="0" w:tplc="E47CE7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F1483"/>
    <w:multiLevelType w:val="hybridMultilevel"/>
    <w:tmpl w:val="32AAEE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EC02A5"/>
    <w:multiLevelType w:val="hybridMultilevel"/>
    <w:tmpl w:val="C10ECDFC"/>
    <w:lvl w:ilvl="0" w:tplc="D40C5FA2">
      <w:start w:val="1"/>
      <w:numFmt w:val="decimal"/>
      <w:lvlText w:val="%1."/>
      <w:lvlJc w:val="left"/>
      <w:pPr>
        <w:ind w:left="764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5109730">
    <w:abstractNumId w:val="3"/>
  </w:num>
  <w:num w:numId="2" w16cid:durableId="1513455308">
    <w:abstractNumId w:val="0"/>
  </w:num>
  <w:num w:numId="3" w16cid:durableId="1533571324">
    <w:abstractNumId w:val="6"/>
  </w:num>
  <w:num w:numId="4" w16cid:durableId="733508046">
    <w:abstractNumId w:val="8"/>
  </w:num>
  <w:num w:numId="5" w16cid:durableId="570626373">
    <w:abstractNumId w:val="4"/>
  </w:num>
  <w:num w:numId="6" w16cid:durableId="875702707">
    <w:abstractNumId w:val="2"/>
  </w:num>
  <w:num w:numId="7" w16cid:durableId="60904504">
    <w:abstractNumId w:val="5"/>
  </w:num>
  <w:num w:numId="8" w16cid:durableId="1763990812">
    <w:abstractNumId w:val="7"/>
  </w:num>
  <w:num w:numId="9" w16cid:durableId="2147238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EAF"/>
    <w:rsid w:val="00242C82"/>
    <w:rsid w:val="0044111B"/>
    <w:rsid w:val="00466F85"/>
    <w:rsid w:val="006C0B77"/>
    <w:rsid w:val="007E6511"/>
    <w:rsid w:val="008242FF"/>
    <w:rsid w:val="00870751"/>
    <w:rsid w:val="00922C48"/>
    <w:rsid w:val="009F78F9"/>
    <w:rsid w:val="00A1511A"/>
    <w:rsid w:val="00B915B7"/>
    <w:rsid w:val="00C82EAF"/>
    <w:rsid w:val="00CF26B5"/>
    <w:rsid w:val="00EA59DF"/>
    <w:rsid w:val="00EE4070"/>
    <w:rsid w:val="00F12C76"/>
    <w:rsid w:val="00F6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6B468"/>
  <w15:chartTrackingRefBased/>
  <w15:docId w15:val="{6A90CF91-48A9-4492-8287-2074AB00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2EAF"/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82E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2E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2EA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2EA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2EA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2EA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2EA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2EA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2EA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2E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82E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82E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82EAF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82EAF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82EA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C82EA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82EA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C82EA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C82E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82E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2EA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82E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82E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82EA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C82EA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82EA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82E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82EAF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C82EAF"/>
    <w:rPr>
      <w:b/>
      <w:bCs/>
      <w:smallCaps/>
      <w:color w:val="2F5496" w:themeColor="accent1" w:themeShade="BF"/>
      <w:spacing w:val="5"/>
    </w:rPr>
  </w:style>
  <w:style w:type="paragraph" w:customStyle="1" w:styleId="EBNameTable">
    <w:name w:val="_EB_Name_Table"/>
    <w:link w:val="EBNameTable0"/>
    <w:rsid w:val="00C82EAF"/>
    <w:pPr>
      <w:keepNext/>
      <w:suppressAutoHyphens/>
      <w:spacing w:before="240" w:after="120" w:line="240" w:lineRule="auto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character" w:customStyle="1" w:styleId="EBNameTable0">
    <w:name w:val="_EB_Name_Table Знак"/>
    <w:link w:val="EBNameTable"/>
    <w:rsid w:val="00C82EAF"/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ac">
    <w:name w:val="caption"/>
    <w:aliases w:val="Назв. Таблицы"/>
    <w:basedOn w:val="a"/>
    <w:next w:val="a"/>
    <w:qFormat/>
    <w:rsid w:val="00C82EAF"/>
    <w:pPr>
      <w:spacing w:after="0" w:line="240" w:lineRule="auto"/>
    </w:pPr>
    <w:rPr>
      <w:rFonts w:eastAsia="Times New Roman" w:cs="Times New Roman"/>
      <w:bCs/>
      <w:szCs w:val="24"/>
      <w:lang w:eastAsia="ru-RU"/>
    </w:rPr>
  </w:style>
  <w:style w:type="paragraph" w:customStyle="1" w:styleId="EBTablenorm">
    <w:name w:val="_EB_Table_norm"/>
    <w:rsid w:val="00C82EAF"/>
    <w:pPr>
      <w:spacing w:before="60" w:after="60" w:line="240" w:lineRule="auto"/>
      <w:ind w:left="113" w:right="113"/>
      <w:contextualSpacing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24</Pages>
  <Words>3111</Words>
  <Characters>17738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Д</dc:creator>
  <cp:keywords/>
  <dc:description/>
  <cp:lastModifiedBy>Михаил Д</cp:lastModifiedBy>
  <cp:revision>2</cp:revision>
  <dcterms:created xsi:type="dcterms:W3CDTF">2026-04-20T08:37:00Z</dcterms:created>
  <dcterms:modified xsi:type="dcterms:W3CDTF">2026-04-20T09:41:00Z</dcterms:modified>
</cp:coreProperties>
</file>